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522A" w14:textId="77777777" w:rsidR="00BF0366" w:rsidRPr="009261B7" w:rsidRDefault="00BF0366" w:rsidP="004E7E82">
      <w:pPr>
        <w:pStyle w:val="Nagwek1"/>
        <w:keepNext w:val="0"/>
        <w:widowControl w:val="0"/>
        <w:spacing w:before="0" w:after="120" w:line="257" w:lineRule="auto"/>
        <w:rPr>
          <w:rFonts w:asciiTheme="minorHAnsi" w:hAnsiTheme="minorHAnsi" w:cstheme="minorHAnsi"/>
        </w:rPr>
      </w:pPr>
      <w:r w:rsidRPr="009261B7">
        <w:rPr>
          <w:rFonts w:asciiTheme="minorHAnsi" w:hAnsiTheme="minorHAnsi" w:cstheme="minorHAnsi"/>
        </w:rPr>
        <w:t>REKTOR</w:t>
      </w:r>
    </w:p>
    <w:p w14:paraId="4D72F9FF" w14:textId="43660233" w:rsidR="004A1838" w:rsidRPr="009261B7" w:rsidRDefault="00F7701D" w:rsidP="006E25AF">
      <w:pPr>
        <w:pStyle w:val="naglowek"/>
      </w:pPr>
      <w:r w:rsidRPr="009261B7">
        <w:t>ZARZĄDZENIE WEWNĘTRZNE</w:t>
      </w:r>
      <w:r w:rsidR="00E10262" w:rsidRPr="009261B7">
        <w:t xml:space="preserve"> </w:t>
      </w:r>
      <w:r w:rsidR="00420D56">
        <w:t xml:space="preserve">NR </w:t>
      </w:r>
      <w:r w:rsidR="00EF454D">
        <w:t>9</w:t>
      </w:r>
      <w:r w:rsidR="004B388A" w:rsidRPr="009261B7">
        <w:t>/2025</w:t>
      </w:r>
    </w:p>
    <w:p w14:paraId="4EED974F" w14:textId="16CBEA3D" w:rsidR="00963FFF" w:rsidRPr="009261B7" w:rsidRDefault="00963FFF" w:rsidP="00CB60C5">
      <w:pPr>
        <w:pStyle w:val="Miejscowo"/>
        <w:spacing w:before="0" w:line="276" w:lineRule="auto"/>
        <w:jc w:val="center"/>
        <w:rPr>
          <w:rFonts w:asciiTheme="minorHAnsi" w:hAnsiTheme="minorHAnsi" w:cstheme="minorHAnsi"/>
          <w:sz w:val="20"/>
        </w:rPr>
      </w:pPr>
      <w:r w:rsidRPr="009261B7">
        <w:rPr>
          <w:rFonts w:asciiTheme="minorHAnsi" w:hAnsiTheme="minorHAnsi" w:cstheme="minorHAnsi"/>
          <w:sz w:val="20"/>
        </w:rPr>
        <w:t>z dnia</w:t>
      </w:r>
      <w:r w:rsidR="006B161E" w:rsidRPr="009261B7">
        <w:rPr>
          <w:rFonts w:asciiTheme="minorHAnsi" w:hAnsiTheme="minorHAnsi" w:cstheme="minorHAnsi"/>
          <w:sz w:val="20"/>
        </w:rPr>
        <w:t xml:space="preserve"> </w:t>
      </w:r>
      <w:r w:rsidR="00EF454D">
        <w:rPr>
          <w:rFonts w:asciiTheme="minorHAnsi" w:hAnsiTheme="minorHAnsi" w:cstheme="minorHAnsi"/>
          <w:sz w:val="20"/>
        </w:rPr>
        <w:t>14</w:t>
      </w:r>
      <w:bookmarkStart w:id="0" w:name="_GoBack"/>
      <w:bookmarkEnd w:id="0"/>
      <w:r w:rsidR="004B388A" w:rsidRPr="009261B7">
        <w:rPr>
          <w:rFonts w:asciiTheme="minorHAnsi" w:hAnsiTheme="minorHAnsi" w:cstheme="minorHAnsi"/>
          <w:sz w:val="20"/>
        </w:rPr>
        <w:t xml:space="preserve"> s</w:t>
      </w:r>
      <w:r w:rsidR="0079373F" w:rsidRPr="009261B7">
        <w:rPr>
          <w:rFonts w:asciiTheme="minorHAnsi" w:hAnsiTheme="minorHAnsi" w:cstheme="minorHAnsi"/>
          <w:sz w:val="20"/>
        </w:rPr>
        <w:t>tycznia</w:t>
      </w:r>
      <w:r w:rsidR="00680608" w:rsidRPr="009261B7">
        <w:rPr>
          <w:rFonts w:asciiTheme="minorHAnsi" w:hAnsiTheme="minorHAnsi" w:cstheme="minorHAnsi"/>
          <w:sz w:val="20"/>
        </w:rPr>
        <w:t xml:space="preserve"> </w:t>
      </w:r>
      <w:r w:rsidR="00626231" w:rsidRPr="009261B7">
        <w:rPr>
          <w:rFonts w:asciiTheme="minorHAnsi" w:hAnsiTheme="minorHAnsi" w:cstheme="minorHAnsi"/>
          <w:sz w:val="20"/>
        </w:rPr>
        <w:t>20</w:t>
      </w:r>
      <w:r w:rsidR="009C438C" w:rsidRPr="009261B7">
        <w:rPr>
          <w:rFonts w:asciiTheme="minorHAnsi" w:hAnsiTheme="minorHAnsi" w:cstheme="minorHAnsi"/>
          <w:sz w:val="20"/>
        </w:rPr>
        <w:t>2</w:t>
      </w:r>
      <w:r w:rsidR="004B388A" w:rsidRPr="009261B7">
        <w:rPr>
          <w:rFonts w:asciiTheme="minorHAnsi" w:hAnsiTheme="minorHAnsi" w:cstheme="minorHAnsi"/>
          <w:sz w:val="20"/>
        </w:rPr>
        <w:t>5</w:t>
      </w:r>
      <w:r w:rsidR="008079A0" w:rsidRPr="009261B7">
        <w:rPr>
          <w:rFonts w:asciiTheme="minorHAnsi" w:hAnsiTheme="minorHAnsi" w:cstheme="minorHAnsi"/>
          <w:sz w:val="20"/>
        </w:rPr>
        <w:t>r.</w:t>
      </w:r>
    </w:p>
    <w:p w14:paraId="0BD28C37" w14:textId="4F83C5F4" w:rsidR="005D00F1" w:rsidRPr="009261B7" w:rsidRDefault="00F665FF" w:rsidP="005D00F1">
      <w:pPr>
        <w:pStyle w:val="Tytudokumentu"/>
        <w:widowControl w:val="0"/>
        <w:spacing w:after="120" w:line="257" w:lineRule="auto"/>
        <w:rPr>
          <w:rFonts w:asciiTheme="minorHAnsi" w:hAnsiTheme="minorHAnsi" w:cstheme="minorHAnsi"/>
          <w:color w:val="000000" w:themeColor="text1"/>
          <w:spacing w:val="0"/>
          <w:szCs w:val="24"/>
        </w:rPr>
      </w:pPr>
      <w:r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 xml:space="preserve">w sprawie </w:t>
      </w:r>
      <w:r w:rsidR="002C1E3D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określenia wysokości narzut</w:t>
      </w:r>
      <w:r w:rsidR="00C721A2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ów</w:t>
      </w:r>
      <w:r w:rsidR="002C1E3D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 xml:space="preserve"> kosztów pośrednich do </w:t>
      </w:r>
      <w:r w:rsidR="00E43ADE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projektów</w:t>
      </w:r>
      <w:r w:rsidR="00E652BC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 xml:space="preserve"> i </w:t>
      </w:r>
      <w:r w:rsidR="00EA2CBE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zlece</w:t>
      </w:r>
      <w:r w:rsidR="00E652BC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ń wewnętrznych</w:t>
      </w:r>
      <w:r w:rsidR="002C1E3D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 xml:space="preserve"> rozpoczynających się w 20</w:t>
      </w:r>
      <w:r w:rsidR="00984AB5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2</w:t>
      </w:r>
      <w:r w:rsidR="004B388A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>5</w:t>
      </w:r>
      <w:r w:rsidR="002C1E3D" w:rsidRPr="009261B7">
        <w:rPr>
          <w:rFonts w:asciiTheme="minorHAnsi" w:hAnsiTheme="minorHAnsi" w:cstheme="minorHAnsi"/>
          <w:color w:val="000000" w:themeColor="text1"/>
          <w:spacing w:val="0"/>
          <w:szCs w:val="24"/>
        </w:rPr>
        <w:t xml:space="preserve"> roku</w:t>
      </w:r>
    </w:p>
    <w:p w14:paraId="2759DDA4" w14:textId="77777777" w:rsidR="00063033" w:rsidRPr="009261B7" w:rsidRDefault="00EA2CBE" w:rsidP="00C9755C">
      <w:pPr>
        <w:widowControl w:val="0"/>
        <w:spacing w:before="360"/>
        <w:jc w:val="center"/>
        <w:rPr>
          <w:rFonts w:asciiTheme="minorHAnsi" w:hAnsiTheme="minorHAnsi" w:cstheme="minorHAnsi"/>
        </w:rPr>
      </w:pPr>
      <w:r w:rsidRPr="009261B7">
        <w:rPr>
          <w:rFonts w:asciiTheme="minorHAnsi" w:hAnsiTheme="minorHAnsi" w:cstheme="minorHAnsi"/>
        </w:rPr>
        <w:t>§ 1</w:t>
      </w:r>
    </w:p>
    <w:p w14:paraId="3D98B73E" w14:textId="4C157500" w:rsidR="001A7BC2" w:rsidRPr="009261B7" w:rsidRDefault="006F5979" w:rsidP="004A194E">
      <w:pPr>
        <w:widowControl w:val="0"/>
        <w:spacing w:after="120" w:line="276" w:lineRule="auto"/>
        <w:jc w:val="both"/>
        <w:rPr>
          <w:rFonts w:asciiTheme="minorHAnsi" w:hAnsiTheme="minorHAnsi" w:cstheme="minorHAnsi"/>
        </w:rPr>
      </w:pPr>
      <w:r w:rsidRPr="009261B7">
        <w:rPr>
          <w:rFonts w:asciiTheme="minorHAnsi" w:hAnsiTheme="minorHAnsi" w:cstheme="minorHAnsi"/>
        </w:rPr>
        <w:t xml:space="preserve">Na podstawie § 11 ust. </w:t>
      </w:r>
      <w:r w:rsidR="00DC5999" w:rsidRPr="009261B7">
        <w:rPr>
          <w:rFonts w:asciiTheme="minorHAnsi" w:hAnsiTheme="minorHAnsi" w:cstheme="minorHAnsi"/>
        </w:rPr>
        <w:t>7</w:t>
      </w:r>
      <w:r w:rsidR="001A7BC2" w:rsidRPr="009261B7">
        <w:rPr>
          <w:rFonts w:asciiTheme="minorHAnsi" w:hAnsiTheme="minorHAnsi" w:cstheme="minorHAnsi"/>
        </w:rPr>
        <w:t xml:space="preserve"> </w:t>
      </w:r>
      <w:r w:rsidR="001A7BC2" w:rsidRPr="009261B7">
        <w:rPr>
          <w:rFonts w:asciiTheme="minorHAnsi" w:hAnsiTheme="minorHAnsi" w:cstheme="minorHAnsi"/>
          <w:i/>
        </w:rPr>
        <w:t>Regulaminu gospodarki finansowej</w:t>
      </w:r>
      <w:r w:rsidR="001A7BC2" w:rsidRPr="009261B7">
        <w:rPr>
          <w:rFonts w:asciiTheme="minorHAnsi" w:hAnsiTheme="minorHAnsi" w:cstheme="minorHAnsi"/>
        </w:rPr>
        <w:t xml:space="preserve"> u</w:t>
      </w:r>
      <w:r w:rsidR="00EF3E4B" w:rsidRPr="009261B7">
        <w:rPr>
          <w:rFonts w:asciiTheme="minorHAnsi" w:hAnsiTheme="minorHAnsi" w:cstheme="minorHAnsi"/>
        </w:rPr>
        <w:t xml:space="preserve">stala się </w:t>
      </w:r>
      <w:r w:rsidR="004F26DF" w:rsidRPr="009261B7">
        <w:rPr>
          <w:rFonts w:asciiTheme="minorHAnsi" w:hAnsiTheme="minorHAnsi" w:cstheme="minorHAnsi"/>
        </w:rPr>
        <w:t xml:space="preserve">następujące </w:t>
      </w:r>
      <w:r w:rsidR="00AD7CED" w:rsidRPr="009261B7">
        <w:rPr>
          <w:rFonts w:asciiTheme="minorHAnsi" w:hAnsiTheme="minorHAnsi" w:cstheme="minorHAnsi"/>
        </w:rPr>
        <w:t>narzut</w:t>
      </w:r>
      <w:r w:rsidR="004F26DF" w:rsidRPr="009261B7">
        <w:rPr>
          <w:rFonts w:asciiTheme="minorHAnsi" w:hAnsiTheme="minorHAnsi" w:cstheme="minorHAnsi"/>
        </w:rPr>
        <w:t>y</w:t>
      </w:r>
      <w:r w:rsidR="00AD7CED" w:rsidRPr="009261B7">
        <w:rPr>
          <w:rFonts w:asciiTheme="minorHAnsi" w:hAnsiTheme="minorHAnsi" w:cstheme="minorHAnsi"/>
        </w:rPr>
        <w:t xml:space="preserve"> kosztów pośrednich</w:t>
      </w:r>
      <w:r w:rsidR="001A7BC2" w:rsidRPr="009261B7">
        <w:rPr>
          <w:rFonts w:asciiTheme="minorHAnsi" w:hAnsiTheme="minorHAnsi" w:cstheme="minorHAnsi"/>
        </w:rPr>
        <w:t xml:space="preserve"> </w:t>
      </w:r>
      <w:r w:rsidR="00AD7CED" w:rsidRPr="009261B7">
        <w:rPr>
          <w:rFonts w:asciiTheme="minorHAnsi" w:hAnsiTheme="minorHAnsi" w:cstheme="minorHAnsi"/>
        </w:rPr>
        <w:t>do projektów</w:t>
      </w:r>
      <w:r w:rsidR="00E652BC" w:rsidRPr="009261B7">
        <w:rPr>
          <w:rFonts w:asciiTheme="minorHAnsi" w:hAnsiTheme="minorHAnsi" w:cstheme="minorHAnsi"/>
        </w:rPr>
        <w:t xml:space="preserve"> i </w:t>
      </w:r>
      <w:r w:rsidR="00AD7CED" w:rsidRPr="009261B7">
        <w:rPr>
          <w:rFonts w:asciiTheme="minorHAnsi" w:hAnsiTheme="minorHAnsi" w:cstheme="minorHAnsi"/>
        </w:rPr>
        <w:t>zleceń</w:t>
      </w:r>
      <w:r w:rsidR="007100B8" w:rsidRPr="009261B7">
        <w:rPr>
          <w:rFonts w:asciiTheme="minorHAnsi" w:hAnsiTheme="minorHAnsi" w:cstheme="minorHAnsi"/>
        </w:rPr>
        <w:t xml:space="preserve"> </w:t>
      </w:r>
      <w:r w:rsidR="00560497" w:rsidRPr="009261B7">
        <w:rPr>
          <w:rFonts w:asciiTheme="minorHAnsi" w:hAnsiTheme="minorHAnsi" w:cstheme="minorHAnsi"/>
        </w:rPr>
        <w:t>wewnętrznych</w:t>
      </w:r>
      <w:r w:rsidR="00AD7CED" w:rsidRPr="009261B7">
        <w:rPr>
          <w:rFonts w:asciiTheme="minorHAnsi" w:hAnsiTheme="minorHAnsi" w:cstheme="minorHAnsi"/>
        </w:rPr>
        <w:t xml:space="preserve"> rozpoczynających się w </w:t>
      </w:r>
      <w:r w:rsidR="00AD7CED" w:rsidRPr="009261B7">
        <w:rPr>
          <w:rFonts w:asciiTheme="minorHAnsi" w:hAnsiTheme="minorHAnsi" w:cstheme="minorHAnsi"/>
          <w:color w:val="000000"/>
        </w:rPr>
        <w:t>20</w:t>
      </w:r>
      <w:r w:rsidR="0097158B" w:rsidRPr="009261B7">
        <w:rPr>
          <w:rFonts w:asciiTheme="minorHAnsi" w:hAnsiTheme="minorHAnsi" w:cstheme="minorHAnsi"/>
          <w:color w:val="000000"/>
        </w:rPr>
        <w:t>2</w:t>
      </w:r>
      <w:r w:rsidR="004B388A" w:rsidRPr="009261B7">
        <w:rPr>
          <w:rFonts w:asciiTheme="minorHAnsi" w:hAnsiTheme="minorHAnsi" w:cstheme="minorHAnsi"/>
          <w:color w:val="000000"/>
        </w:rPr>
        <w:t>5</w:t>
      </w:r>
      <w:r w:rsidR="00AD7CED" w:rsidRPr="009261B7">
        <w:rPr>
          <w:rFonts w:asciiTheme="minorHAnsi" w:hAnsiTheme="minorHAnsi" w:cstheme="minorHAnsi"/>
        </w:rPr>
        <w:t xml:space="preserve"> r</w:t>
      </w:r>
      <w:r w:rsidR="005554F8" w:rsidRPr="009261B7">
        <w:rPr>
          <w:rFonts w:asciiTheme="minorHAnsi" w:hAnsiTheme="minorHAnsi" w:cstheme="minorHAnsi"/>
        </w:rPr>
        <w:t>oku:</w:t>
      </w:r>
    </w:p>
    <w:p w14:paraId="26BA971F" w14:textId="2977F512" w:rsidR="005425DF" w:rsidRPr="009261B7" w:rsidRDefault="005425DF" w:rsidP="004A194E">
      <w:pPr>
        <w:pStyle w:val="Akapitzlist"/>
        <w:widowControl w:val="0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Jeżeli </w:t>
      </w:r>
      <w:r w:rsidR="00D93A38" w:rsidRPr="009261B7">
        <w:rPr>
          <w:rFonts w:asciiTheme="minorHAnsi" w:hAnsiTheme="minorHAnsi" w:cstheme="minorHAnsi"/>
          <w:sz w:val="24"/>
          <w:szCs w:val="24"/>
        </w:rPr>
        <w:t xml:space="preserve">wysokość narzutów kosztów </w:t>
      </w:r>
      <w:r w:rsidRPr="009261B7">
        <w:rPr>
          <w:rFonts w:asciiTheme="minorHAnsi" w:hAnsiTheme="minorHAnsi" w:cstheme="minorHAnsi"/>
          <w:sz w:val="24"/>
          <w:szCs w:val="24"/>
        </w:rPr>
        <w:t>pośrednich dla projekt</w:t>
      </w:r>
      <w:r w:rsidR="00C148D3" w:rsidRPr="009261B7">
        <w:rPr>
          <w:rFonts w:asciiTheme="minorHAnsi" w:hAnsiTheme="minorHAnsi" w:cstheme="minorHAnsi"/>
          <w:sz w:val="24"/>
          <w:szCs w:val="24"/>
        </w:rPr>
        <w:t>ów</w:t>
      </w:r>
      <w:r w:rsidRPr="009261B7">
        <w:rPr>
          <w:rFonts w:asciiTheme="minorHAnsi" w:hAnsiTheme="minorHAnsi" w:cstheme="minorHAnsi"/>
          <w:sz w:val="24"/>
          <w:szCs w:val="24"/>
        </w:rPr>
        <w:t xml:space="preserve"> finansowan</w:t>
      </w:r>
      <w:r w:rsidR="00C148D3" w:rsidRPr="009261B7">
        <w:rPr>
          <w:rFonts w:asciiTheme="minorHAnsi" w:hAnsiTheme="minorHAnsi" w:cstheme="minorHAnsi"/>
          <w:sz w:val="24"/>
          <w:szCs w:val="24"/>
        </w:rPr>
        <w:t>ych</w:t>
      </w:r>
      <w:r w:rsidRPr="009261B7">
        <w:rPr>
          <w:rFonts w:asciiTheme="minorHAnsi" w:hAnsiTheme="minorHAnsi" w:cstheme="minorHAnsi"/>
          <w:sz w:val="24"/>
          <w:szCs w:val="24"/>
        </w:rPr>
        <w:t xml:space="preserve"> ze źródeł zewnętrznych został</w:t>
      </w:r>
      <w:r w:rsidR="00D93A38" w:rsidRPr="009261B7">
        <w:rPr>
          <w:rFonts w:asciiTheme="minorHAnsi" w:hAnsiTheme="minorHAnsi" w:cstheme="minorHAnsi"/>
          <w:sz w:val="24"/>
          <w:szCs w:val="24"/>
        </w:rPr>
        <w:t>a</w:t>
      </w:r>
      <w:r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D93A38" w:rsidRPr="009261B7">
        <w:rPr>
          <w:rFonts w:asciiTheme="minorHAnsi" w:hAnsiTheme="minorHAnsi" w:cstheme="minorHAnsi"/>
          <w:sz w:val="24"/>
          <w:szCs w:val="24"/>
        </w:rPr>
        <w:t xml:space="preserve">dokładnie </w:t>
      </w:r>
      <w:r w:rsidRPr="009261B7">
        <w:rPr>
          <w:rFonts w:asciiTheme="minorHAnsi" w:hAnsiTheme="minorHAnsi" w:cstheme="minorHAnsi"/>
          <w:sz w:val="24"/>
          <w:szCs w:val="24"/>
        </w:rPr>
        <w:t>określon</w:t>
      </w:r>
      <w:r w:rsidR="00D93A38" w:rsidRPr="009261B7">
        <w:rPr>
          <w:rFonts w:asciiTheme="minorHAnsi" w:hAnsiTheme="minorHAnsi" w:cstheme="minorHAnsi"/>
          <w:sz w:val="24"/>
          <w:szCs w:val="24"/>
        </w:rPr>
        <w:t>a</w:t>
      </w:r>
      <w:r w:rsidR="00C148D3" w:rsidRPr="009261B7">
        <w:rPr>
          <w:rFonts w:asciiTheme="minorHAnsi" w:hAnsiTheme="minorHAnsi" w:cstheme="minorHAnsi"/>
          <w:sz w:val="24"/>
          <w:szCs w:val="24"/>
        </w:rPr>
        <w:t>,</w:t>
      </w:r>
      <w:r w:rsidRPr="009261B7">
        <w:rPr>
          <w:rFonts w:asciiTheme="minorHAnsi" w:hAnsiTheme="minorHAnsi" w:cstheme="minorHAnsi"/>
          <w:sz w:val="24"/>
          <w:szCs w:val="24"/>
        </w:rPr>
        <w:t xml:space="preserve"> w odpowiednim dla danego konkursu czy</w:t>
      </w:r>
      <w:r w:rsidR="00FE3435" w:rsidRPr="009261B7">
        <w:rPr>
          <w:rFonts w:asciiTheme="minorHAnsi" w:hAnsiTheme="minorHAnsi" w:cstheme="minorHAnsi"/>
          <w:sz w:val="24"/>
          <w:szCs w:val="24"/>
        </w:rPr>
        <w:t> </w:t>
      </w:r>
      <w:r w:rsidRPr="009261B7">
        <w:rPr>
          <w:rFonts w:asciiTheme="minorHAnsi" w:hAnsiTheme="minorHAnsi" w:cstheme="minorHAnsi"/>
          <w:sz w:val="24"/>
          <w:szCs w:val="24"/>
        </w:rPr>
        <w:t xml:space="preserve">programu </w:t>
      </w:r>
      <w:r w:rsidR="00D3407A" w:rsidRPr="009261B7"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Pr="009261B7">
        <w:rPr>
          <w:rFonts w:asciiTheme="minorHAnsi" w:hAnsiTheme="minorHAnsi" w:cstheme="minorHAnsi"/>
          <w:sz w:val="24"/>
          <w:szCs w:val="24"/>
        </w:rPr>
        <w:t>rozporządzeniu, komunikacie, wytycznych, umowie, czy</w:t>
      </w:r>
      <w:r w:rsidR="00FE3435" w:rsidRPr="009261B7">
        <w:rPr>
          <w:rFonts w:asciiTheme="minorHAnsi" w:hAnsiTheme="minorHAnsi" w:cstheme="minorHAnsi"/>
          <w:sz w:val="24"/>
          <w:szCs w:val="24"/>
        </w:rPr>
        <w:t> </w:t>
      </w:r>
      <w:r w:rsidRPr="009261B7">
        <w:rPr>
          <w:rFonts w:asciiTheme="minorHAnsi" w:hAnsiTheme="minorHAnsi" w:cstheme="minorHAnsi"/>
          <w:sz w:val="24"/>
          <w:szCs w:val="24"/>
        </w:rPr>
        <w:t xml:space="preserve">regulaminie, </w:t>
      </w:r>
      <w:r w:rsidR="006F4931" w:rsidRPr="009261B7">
        <w:rPr>
          <w:rFonts w:asciiTheme="minorHAnsi" w:hAnsiTheme="minorHAnsi" w:cstheme="minorHAnsi"/>
          <w:sz w:val="24"/>
          <w:szCs w:val="24"/>
        </w:rPr>
        <w:t>to</w:t>
      </w:r>
      <w:r w:rsidR="00D93A38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Pr="009261B7">
        <w:rPr>
          <w:rFonts w:asciiTheme="minorHAnsi" w:hAnsiTheme="minorHAnsi" w:cstheme="minorHAnsi"/>
          <w:sz w:val="24"/>
          <w:szCs w:val="24"/>
        </w:rPr>
        <w:t>poziom ten jest obowiązujący.</w:t>
      </w:r>
    </w:p>
    <w:p w14:paraId="5F4452AE" w14:textId="77777777" w:rsidR="00B54AA7" w:rsidRPr="009261B7" w:rsidRDefault="00D93A38" w:rsidP="004A194E">
      <w:pPr>
        <w:pStyle w:val="Akapitzlist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Jeżeli odpowiednie dla danego konkursu czy programu </w:t>
      </w:r>
      <w:r w:rsidR="00D3407A" w:rsidRPr="009261B7"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Pr="009261B7">
        <w:rPr>
          <w:rFonts w:asciiTheme="minorHAnsi" w:hAnsiTheme="minorHAnsi" w:cstheme="minorHAnsi"/>
          <w:sz w:val="24"/>
          <w:szCs w:val="24"/>
        </w:rPr>
        <w:t xml:space="preserve">rozporządzenie, komunikat, wytyczne, umowa, czy regulamin określają wysokość maksymalną narzutów kosztów pośrednich, </w:t>
      </w:r>
      <w:r w:rsidR="006F4931" w:rsidRPr="009261B7">
        <w:rPr>
          <w:rFonts w:asciiTheme="minorHAnsi" w:hAnsiTheme="minorHAnsi" w:cstheme="minorHAnsi"/>
          <w:sz w:val="24"/>
          <w:szCs w:val="24"/>
        </w:rPr>
        <w:t xml:space="preserve">to </w:t>
      </w:r>
      <w:r w:rsidR="005425DF" w:rsidRPr="009261B7">
        <w:rPr>
          <w:rFonts w:asciiTheme="minorHAnsi" w:hAnsiTheme="minorHAnsi" w:cstheme="minorHAnsi"/>
          <w:sz w:val="24"/>
          <w:szCs w:val="24"/>
        </w:rPr>
        <w:t>w</w:t>
      </w:r>
      <w:r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5425DF" w:rsidRPr="009261B7">
        <w:rPr>
          <w:rFonts w:asciiTheme="minorHAnsi" w:hAnsiTheme="minorHAnsi" w:cstheme="minorHAnsi"/>
          <w:sz w:val="24"/>
          <w:szCs w:val="24"/>
        </w:rPr>
        <w:t>budże</w:t>
      </w:r>
      <w:r w:rsidR="00621FD7" w:rsidRPr="009261B7">
        <w:rPr>
          <w:rFonts w:asciiTheme="minorHAnsi" w:hAnsiTheme="minorHAnsi" w:cstheme="minorHAnsi"/>
          <w:sz w:val="24"/>
          <w:szCs w:val="24"/>
        </w:rPr>
        <w:t>cie</w:t>
      </w:r>
      <w:r w:rsidR="005425DF" w:rsidRPr="009261B7">
        <w:rPr>
          <w:rFonts w:asciiTheme="minorHAnsi" w:hAnsiTheme="minorHAnsi" w:cstheme="minorHAnsi"/>
          <w:sz w:val="24"/>
          <w:szCs w:val="24"/>
        </w:rPr>
        <w:t xml:space="preserve"> wniosk</w:t>
      </w:r>
      <w:r w:rsidR="00621FD7" w:rsidRPr="009261B7">
        <w:rPr>
          <w:rFonts w:asciiTheme="minorHAnsi" w:hAnsiTheme="minorHAnsi" w:cstheme="minorHAnsi"/>
          <w:sz w:val="24"/>
          <w:szCs w:val="24"/>
        </w:rPr>
        <w:t>u</w:t>
      </w:r>
      <w:r w:rsidR="005425DF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Pr="009261B7">
        <w:rPr>
          <w:rFonts w:asciiTheme="minorHAnsi" w:hAnsiTheme="minorHAnsi" w:cstheme="minorHAnsi"/>
          <w:sz w:val="24"/>
          <w:szCs w:val="24"/>
        </w:rPr>
        <w:t>i</w:t>
      </w:r>
      <w:r w:rsidR="005425DF" w:rsidRPr="009261B7">
        <w:rPr>
          <w:rFonts w:asciiTheme="minorHAnsi" w:hAnsiTheme="minorHAnsi" w:cstheme="minorHAnsi"/>
          <w:sz w:val="24"/>
          <w:szCs w:val="24"/>
        </w:rPr>
        <w:t xml:space="preserve"> projekt</w:t>
      </w:r>
      <w:r w:rsidR="00621FD7" w:rsidRPr="009261B7">
        <w:rPr>
          <w:rFonts w:asciiTheme="minorHAnsi" w:hAnsiTheme="minorHAnsi" w:cstheme="minorHAnsi"/>
          <w:sz w:val="24"/>
          <w:szCs w:val="24"/>
        </w:rPr>
        <w:t>u</w:t>
      </w:r>
      <w:r w:rsidR="005425DF" w:rsidRPr="009261B7">
        <w:rPr>
          <w:rFonts w:asciiTheme="minorHAnsi" w:hAnsiTheme="minorHAnsi" w:cstheme="minorHAnsi"/>
          <w:sz w:val="24"/>
          <w:szCs w:val="24"/>
        </w:rPr>
        <w:t xml:space="preserve"> należy przyjąć </w:t>
      </w:r>
      <w:r w:rsidRPr="009261B7">
        <w:rPr>
          <w:rFonts w:asciiTheme="minorHAnsi" w:hAnsiTheme="minorHAnsi" w:cstheme="minorHAnsi"/>
          <w:sz w:val="24"/>
          <w:szCs w:val="24"/>
        </w:rPr>
        <w:t>wysokość maksymalną</w:t>
      </w:r>
      <w:r w:rsidR="005425DF" w:rsidRPr="009261B7">
        <w:rPr>
          <w:rFonts w:asciiTheme="minorHAnsi" w:hAnsiTheme="minorHAnsi" w:cstheme="minorHAnsi"/>
          <w:sz w:val="24"/>
          <w:szCs w:val="24"/>
        </w:rPr>
        <w:t>.</w:t>
      </w:r>
    </w:p>
    <w:p w14:paraId="5B24D5EB" w14:textId="77777777" w:rsidR="005425DF" w:rsidRPr="009261B7" w:rsidRDefault="006F4931" w:rsidP="004A194E">
      <w:pPr>
        <w:pStyle w:val="Akapitzlist"/>
        <w:widowControl w:val="0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Dla pozostałych pr</w:t>
      </w:r>
      <w:r w:rsidR="00123CBF" w:rsidRPr="009261B7">
        <w:rPr>
          <w:rFonts w:asciiTheme="minorHAnsi" w:hAnsiTheme="minorHAnsi" w:cstheme="minorHAnsi"/>
          <w:sz w:val="24"/>
          <w:szCs w:val="24"/>
        </w:rPr>
        <w:t>ojektów</w:t>
      </w:r>
      <w:r w:rsidRPr="009261B7">
        <w:rPr>
          <w:rFonts w:asciiTheme="minorHAnsi" w:hAnsiTheme="minorHAnsi" w:cstheme="minorHAnsi"/>
          <w:sz w:val="24"/>
          <w:szCs w:val="24"/>
        </w:rPr>
        <w:t xml:space="preserve"> narzuty kosztów pośrednich</w:t>
      </w:r>
      <w:r w:rsidR="005F2AD5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E75CA0" w:rsidRPr="009261B7">
        <w:rPr>
          <w:rFonts w:asciiTheme="minorHAnsi" w:hAnsiTheme="minorHAnsi" w:cstheme="minorHAnsi"/>
          <w:sz w:val="24"/>
          <w:szCs w:val="24"/>
        </w:rPr>
        <w:t>od</w:t>
      </w:r>
      <w:r w:rsidR="00123CBF" w:rsidRPr="009261B7">
        <w:rPr>
          <w:rFonts w:asciiTheme="minorHAnsi" w:hAnsiTheme="minorHAnsi" w:cstheme="minorHAnsi"/>
          <w:sz w:val="24"/>
          <w:szCs w:val="24"/>
        </w:rPr>
        <w:t xml:space="preserve"> kosztów bezpośrednich</w:t>
      </w:r>
      <w:r w:rsidRPr="009261B7">
        <w:rPr>
          <w:rFonts w:asciiTheme="minorHAnsi" w:hAnsiTheme="minorHAnsi" w:cstheme="minorHAnsi"/>
          <w:sz w:val="24"/>
          <w:szCs w:val="24"/>
        </w:rPr>
        <w:t xml:space="preserve"> wynoszą: </w:t>
      </w:r>
    </w:p>
    <w:p w14:paraId="2F2F8A1D" w14:textId="246252DD" w:rsidR="00560497" w:rsidRPr="009261B7" w:rsidRDefault="00560497" w:rsidP="004A194E">
      <w:pPr>
        <w:pStyle w:val="Akapitzlist"/>
        <w:widowControl w:val="0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pacing w:val="-4"/>
          <w:sz w:val="24"/>
          <w:szCs w:val="24"/>
        </w:rPr>
        <w:t>dotacje na utrzymanie aparatury, specjalnego urządzenia badawczego lub specjalnej infrastruktury badawczej przyznane przez ministra właściwego do spraw nauki</w:t>
      </w:r>
      <w:r w:rsidR="00674E79" w:rsidRPr="009261B7">
        <w:rPr>
          <w:rFonts w:asciiTheme="minorHAnsi" w:hAnsiTheme="minorHAnsi" w:cstheme="minorHAnsi"/>
          <w:spacing w:val="-4"/>
          <w:sz w:val="24"/>
          <w:szCs w:val="24"/>
        </w:rPr>
        <w:t xml:space="preserve"> i</w:t>
      </w:r>
      <w:r w:rsidR="00C41623" w:rsidRPr="009261B7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674E79" w:rsidRPr="009261B7">
        <w:rPr>
          <w:rFonts w:asciiTheme="minorHAnsi" w:hAnsiTheme="minorHAnsi" w:cstheme="minorHAnsi"/>
          <w:spacing w:val="-4"/>
          <w:sz w:val="24"/>
          <w:szCs w:val="24"/>
        </w:rPr>
        <w:t>szkolnictwa wyższego</w:t>
      </w:r>
      <w:r w:rsidRPr="009261B7">
        <w:rPr>
          <w:rFonts w:asciiTheme="minorHAnsi" w:hAnsiTheme="minorHAnsi" w:cstheme="minorHAnsi"/>
          <w:spacing w:val="-4"/>
          <w:sz w:val="24"/>
          <w:szCs w:val="24"/>
        </w:rPr>
        <w:t xml:space="preserve"> – wysokość zgodnie z ustaleniami z</w:t>
      </w:r>
      <w:r w:rsidR="00674E79" w:rsidRPr="009261B7">
        <w:rPr>
          <w:rFonts w:asciiTheme="minorHAnsi" w:hAnsiTheme="minorHAnsi" w:cstheme="minorHAnsi"/>
          <w:spacing w:val="-4"/>
          <w:sz w:val="24"/>
          <w:szCs w:val="24"/>
        </w:rPr>
        <w:t xml:space="preserve"> ministerstwem</w:t>
      </w:r>
      <w:r w:rsidRPr="009261B7">
        <w:rPr>
          <w:rFonts w:asciiTheme="minorHAnsi" w:hAnsiTheme="minorHAnsi" w:cstheme="minorHAnsi"/>
          <w:spacing w:val="-4"/>
          <w:sz w:val="24"/>
          <w:szCs w:val="24"/>
        </w:rPr>
        <w:t>, poczynionymi po otrzymaniu i uprawomocnieniu decyzji</w:t>
      </w:r>
      <w:r w:rsidR="004A194E">
        <w:rPr>
          <w:rFonts w:asciiTheme="minorHAnsi" w:hAnsiTheme="minorHAnsi" w:cstheme="minorHAnsi"/>
          <w:spacing w:val="-4"/>
          <w:sz w:val="24"/>
          <w:szCs w:val="24"/>
        </w:rPr>
        <w:t>;</w:t>
      </w:r>
    </w:p>
    <w:p w14:paraId="4DD24A09" w14:textId="77777777" w:rsidR="00384968" w:rsidRPr="009261B7" w:rsidRDefault="00384968" w:rsidP="004A194E">
      <w:pPr>
        <w:pStyle w:val="Akapitzlist"/>
        <w:widowControl w:val="0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projekty zewnętrzne działalności badawczej i usługowej (współpraca z</w:t>
      </w:r>
      <w:r w:rsidR="009537F9" w:rsidRPr="009261B7">
        <w:rPr>
          <w:rFonts w:asciiTheme="minorHAnsi" w:hAnsiTheme="minorHAnsi" w:cstheme="minorHAnsi"/>
          <w:sz w:val="24"/>
          <w:szCs w:val="24"/>
        </w:rPr>
        <w:t> </w:t>
      </w:r>
      <w:r w:rsidRPr="009261B7">
        <w:rPr>
          <w:rFonts w:asciiTheme="minorHAnsi" w:hAnsiTheme="minorHAnsi" w:cstheme="minorHAnsi"/>
          <w:sz w:val="24"/>
          <w:szCs w:val="24"/>
        </w:rPr>
        <w:t>gospodarką) o</w:t>
      </w:r>
      <w:r w:rsidR="00FE3435" w:rsidRPr="009261B7">
        <w:rPr>
          <w:rFonts w:asciiTheme="minorHAnsi" w:hAnsiTheme="minorHAnsi" w:cstheme="minorHAnsi"/>
          <w:sz w:val="24"/>
          <w:szCs w:val="24"/>
        </w:rPr>
        <w:t> </w:t>
      </w:r>
      <w:r w:rsidRPr="009261B7">
        <w:rPr>
          <w:rFonts w:asciiTheme="minorHAnsi" w:hAnsiTheme="minorHAnsi" w:cstheme="minorHAnsi"/>
          <w:sz w:val="24"/>
          <w:szCs w:val="24"/>
        </w:rPr>
        <w:t>wartości do 10 000 zł – 12%</w:t>
      </w:r>
      <w:bookmarkStart w:id="1" w:name="_Ref124335401"/>
      <w:r w:rsidR="00EB112E" w:rsidRPr="009261B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End w:id="1"/>
      <w:r w:rsidR="004728C2" w:rsidRPr="009261B7">
        <w:rPr>
          <w:rFonts w:asciiTheme="minorHAnsi" w:hAnsiTheme="minorHAnsi" w:cstheme="minorHAnsi"/>
          <w:sz w:val="24"/>
          <w:szCs w:val="24"/>
        </w:rPr>
        <w:t>;</w:t>
      </w:r>
    </w:p>
    <w:p w14:paraId="176F0A66" w14:textId="77777777" w:rsidR="00A90918" w:rsidRPr="009261B7" w:rsidRDefault="00A90918" w:rsidP="004A194E">
      <w:pPr>
        <w:pStyle w:val="Akapitzlist"/>
        <w:widowControl w:val="0"/>
        <w:numPr>
          <w:ilvl w:val="1"/>
          <w:numId w:val="1"/>
        </w:numPr>
        <w:spacing w:after="0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B63363" w:rsidRPr="009261B7">
        <w:rPr>
          <w:rFonts w:asciiTheme="minorHAnsi" w:hAnsiTheme="minorHAnsi" w:cstheme="minorHAnsi"/>
          <w:sz w:val="24"/>
          <w:szCs w:val="24"/>
        </w:rPr>
        <w:t xml:space="preserve">konferencji </w:t>
      </w:r>
      <w:r w:rsidRPr="009261B7">
        <w:rPr>
          <w:rFonts w:asciiTheme="minorHAnsi" w:hAnsiTheme="minorHAnsi" w:cstheme="minorHAnsi"/>
          <w:sz w:val="24"/>
          <w:szCs w:val="24"/>
        </w:rPr>
        <w:t xml:space="preserve">– </w:t>
      </w:r>
      <w:r w:rsidR="00B63363" w:rsidRPr="009261B7">
        <w:rPr>
          <w:rFonts w:asciiTheme="minorHAnsi" w:hAnsiTheme="minorHAnsi" w:cstheme="minorHAnsi"/>
          <w:sz w:val="24"/>
          <w:szCs w:val="24"/>
        </w:rPr>
        <w:t>10%</w:t>
      </w:r>
      <w:r w:rsidR="00EB112E" w:rsidRPr="009261B7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4728C2" w:rsidRPr="009261B7">
        <w:rPr>
          <w:rFonts w:asciiTheme="minorHAnsi" w:hAnsiTheme="minorHAnsi" w:cstheme="minorHAnsi"/>
          <w:sz w:val="24"/>
          <w:szCs w:val="24"/>
        </w:rPr>
        <w:t>;</w:t>
      </w:r>
    </w:p>
    <w:p w14:paraId="63E9A18F" w14:textId="1457B5FA" w:rsidR="009D04BA" w:rsidRPr="009261B7" w:rsidRDefault="001D48C5" w:rsidP="004A194E">
      <w:pPr>
        <w:pStyle w:val="Akapitzlist"/>
        <w:numPr>
          <w:ilvl w:val="1"/>
          <w:numId w:val="1"/>
        </w:numPr>
        <w:spacing w:after="0"/>
        <w:ind w:left="850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pozostał</w:t>
      </w:r>
      <w:r w:rsidR="00A90918" w:rsidRPr="009261B7">
        <w:rPr>
          <w:rFonts w:asciiTheme="minorHAnsi" w:hAnsiTheme="minorHAnsi" w:cstheme="minorHAnsi"/>
          <w:sz w:val="24"/>
          <w:szCs w:val="24"/>
        </w:rPr>
        <w:t>e</w:t>
      </w:r>
      <w:r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E013E8" w:rsidRPr="009261B7">
        <w:rPr>
          <w:rFonts w:asciiTheme="minorHAnsi" w:hAnsiTheme="minorHAnsi" w:cstheme="minorHAnsi"/>
          <w:sz w:val="24"/>
          <w:szCs w:val="24"/>
        </w:rPr>
        <w:t>projekt</w:t>
      </w:r>
      <w:r w:rsidR="00A90918" w:rsidRPr="009261B7">
        <w:rPr>
          <w:rFonts w:asciiTheme="minorHAnsi" w:hAnsiTheme="minorHAnsi" w:cstheme="minorHAnsi"/>
          <w:sz w:val="24"/>
          <w:szCs w:val="24"/>
        </w:rPr>
        <w:t>y</w:t>
      </w:r>
      <w:r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A90918" w:rsidRPr="009261B7">
        <w:rPr>
          <w:rFonts w:asciiTheme="minorHAnsi" w:hAnsiTheme="minorHAnsi" w:cstheme="minorHAnsi"/>
          <w:sz w:val="24"/>
          <w:szCs w:val="24"/>
        </w:rPr>
        <w:t xml:space="preserve">– </w:t>
      </w:r>
      <w:r w:rsidRPr="009261B7">
        <w:rPr>
          <w:rFonts w:asciiTheme="minorHAnsi" w:hAnsiTheme="minorHAnsi" w:cstheme="minorHAnsi"/>
          <w:sz w:val="24"/>
          <w:szCs w:val="24"/>
        </w:rPr>
        <w:t>24%</w:t>
      </w:r>
      <w:r w:rsidR="00EB112E" w:rsidRPr="009261B7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215781" w:rsidRPr="009261B7">
        <w:rPr>
          <w:rFonts w:asciiTheme="minorHAnsi" w:hAnsiTheme="minorHAnsi" w:cstheme="minorHAnsi"/>
          <w:sz w:val="24"/>
          <w:szCs w:val="24"/>
        </w:rPr>
        <w:t>.</w:t>
      </w:r>
    </w:p>
    <w:p w14:paraId="269C788D" w14:textId="77777777" w:rsidR="00215781" w:rsidRPr="009261B7" w:rsidRDefault="00215781" w:rsidP="004A194E">
      <w:pPr>
        <w:pStyle w:val="Akapitzlist"/>
        <w:widowControl w:val="0"/>
        <w:numPr>
          <w:ilvl w:val="0"/>
          <w:numId w:val="1"/>
        </w:numPr>
        <w:spacing w:before="120" w:after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Dla zleceń wewnętrznych</w:t>
      </w:r>
      <w:r w:rsidRPr="009261B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9261B7">
        <w:rPr>
          <w:rFonts w:asciiTheme="minorHAnsi" w:hAnsiTheme="minorHAnsi" w:cstheme="minorHAnsi"/>
          <w:sz w:val="24"/>
          <w:szCs w:val="24"/>
        </w:rPr>
        <w:t xml:space="preserve"> narzuty kosztów pośrednich od kosztów bezpośrednich wynoszą: </w:t>
      </w:r>
    </w:p>
    <w:p w14:paraId="5BC97098" w14:textId="77777777" w:rsidR="00215781" w:rsidRPr="009261B7" w:rsidRDefault="00215781" w:rsidP="004A194E">
      <w:pPr>
        <w:pStyle w:val="Akapitzlist"/>
        <w:widowControl w:val="0"/>
        <w:numPr>
          <w:ilvl w:val="1"/>
          <w:numId w:val="1"/>
        </w:numPr>
        <w:spacing w:after="0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koszty wydziałowe – 12 %</w:t>
      </w:r>
    </w:p>
    <w:p w14:paraId="6F1EAD53" w14:textId="02B40A58" w:rsidR="00215781" w:rsidRPr="009261B7" w:rsidRDefault="00215781" w:rsidP="004A194E">
      <w:pPr>
        <w:pStyle w:val="Akapitzlist"/>
        <w:widowControl w:val="0"/>
        <w:numPr>
          <w:ilvl w:val="1"/>
          <w:numId w:val="1"/>
        </w:numPr>
        <w:spacing w:after="12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koszty ogólne – 0 %</w:t>
      </w:r>
    </w:p>
    <w:p w14:paraId="1B61AECB" w14:textId="44A7A982" w:rsidR="00A90918" w:rsidRPr="009261B7" w:rsidRDefault="00A90918" w:rsidP="004A194E">
      <w:pPr>
        <w:pStyle w:val="Akapitzlist"/>
        <w:keepNext/>
        <w:keepLines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lastRenderedPageBreak/>
        <w:t xml:space="preserve">Dla projektów zewnętrznych działalności badawczej i usługowej o wartości </w:t>
      </w:r>
      <w:r w:rsidR="00384968" w:rsidRPr="009261B7">
        <w:rPr>
          <w:rFonts w:asciiTheme="minorHAnsi" w:hAnsiTheme="minorHAnsi" w:cstheme="minorHAnsi"/>
          <w:sz w:val="24"/>
          <w:szCs w:val="24"/>
        </w:rPr>
        <w:t>powyżej</w:t>
      </w:r>
      <w:r w:rsidRPr="009261B7">
        <w:rPr>
          <w:rFonts w:asciiTheme="minorHAnsi" w:hAnsiTheme="minorHAnsi" w:cstheme="minorHAnsi"/>
          <w:sz w:val="24"/>
          <w:szCs w:val="24"/>
        </w:rPr>
        <w:t xml:space="preserve"> 10 000 zł dziekan lub kierownik jednostki może uwzględnić dodatkowy zysk od kosztów bezpośrednich do dyspozycji jednostki</w:t>
      </w:r>
      <w:r w:rsidR="009819BE" w:rsidRPr="009261B7">
        <w:rPr>
          <w:rFonts w:asciiTheme="minorHAnsi" w:hAnsiTheme="minorHAnsi" w:cstheme="minorHAnsi"/>
          <w:sz w:val="24"/>
          <w:szCs w:val="24"/>
        </w:rPr>
        <w:t>,</w:t>
      </w:r>
      <w:r w:rsidRPr="009261B7">
        <w:rPr>
          <w:rFonts w:asciiTheme="minorHAnsi" w:hAnsiTheme="minorHAnsi" w:cstheme="minorHAnsi"/>
          <w:sz w:val="24"/>
          <w:szCs w:val="24"/>
        </w:rPr>
        <w:t xml:space="preserve"> w której realizowany jest projekt.</w:t>
      </w:r>
    </w:p>
    <w:p w14:paraId="0D7B7585" w14:textId="378203D1" w:rsidR="00632999" w:rsidRPr="009261B7" w:rsidRDefault="00632999" w:rsidP="004A194E">
      <w:pPr>
        <w:pStyle w:val="Akapitzlist"/>
        <w:widowControl w:val="0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Narzuty określon</w:t>
      </w:r>
      <w:r w:rsidR="009961CE" w:rsidRPr="009261B7">
        <w:rPr>
          <w:rFonts w:asciiTheme="minorHAnsi" w:hAnsiTheme="minorHAnsi" w:cstheme="minorHAnsi"/>
          <w:sz w:val="24"/>
          <w:szCs w:val="24"/>
        </w:rPr>
        <w:t>e</w:t>
      </w:r>
      <w:r w:rsidRPr="009261B7">
        <w:rPr>
          <w:rFonts w:asciiTheme="minorHAnsi" w:hAnsiTheme="minorHAnsi" w:cstheme="minorHAnsi"/>
          <w:sz w:val="24"/>
          <w:szCs w:val="24"/>
        </w:rPr>
        <w:t xml:space="preserve"> w ust.</w:t>
      </w:r>
      <w:r w:rsidR="008E7D3C" w:rsidRPr="009261B7">
        <w:rPr>
          <w:rFonts w:asciiTheme="minorHAnsi" w:hAnsiTheme="minorHAnsi" w:cstheme="minorHAnsi"/>
          <w:sz w:val="24"/>
          <w:szCs w:val="24"/>
        </w:rPr>
        <w:t xml:space="preserve"> 1 -</w:t>
      </w:r>
      <w:r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AD1958" w:rsidRPr="009261B7">
        <w:rPr>
          <w:rFonts w:asciiTheme="minorHAnsi" w:hAnsiTheme="minorHAnsi" w:cstheme="minorHAnsi"/>
          <w:sz w:val="24"/>
          <w:szCs w:val="24"/>
        </w:rPr>
        <w:t xml:space="preserve">3 </w:t>
      </w:r>
      <w:r w:rsidR="008E7D3C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Pr="009261B7">
        <w:rPr>
          <w:rFonts w:asciiTheme="minorHAnsi" w:hAnsiTheme="minorHAnsi" w:cstheme="minorHAnsi"/>
          <w:sz w:val="24"/>
          <w:szCs w:val="24"/>
        </w:rPr>
        <w:t>dzieli się w następującej proporcji:</w:t>
      </w:r>
    </w:p>
    <w:p w14:paraId="545825A3" w14:textId="77777777" w:rsidR="00632999" w:rsidRPr="009261B7" w:rsidRDefault="00632999" w:rsidP="004A194E">
      <w:pPr>
        <w:pStyle w:val="Akapitzlist"/>
        <w:widowControl w:val="0"/>
        <w:numPr>
          <w:ilvl w:val="1"/>
          <w:numId w:val="1"/>
        </w:numPr>
        <w:spacing w:after="0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50% na koszty ogólne; </w:t>
      </w:r>
    </w:p>
    <w:p w14:paraId="54A8D281" w14:textId="77777777" w:rsidR="00E164DA" w:rsidRPr="009261B7" w:rsidRDefault="00632999" w:rsidP="004A194E">
      <w:pPr>
        <w:pStyle w:val="Akapitzlist"/>
        <w:widowControl w:val="0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50% na koszty wydziałowe.</w:t>
      </w:r>
    </w:p>
    <w:p w14:paraId="6BA0751A" w14:textId="77777777" w:rsidR="00B92F19" w:rsidRPr="009261B7" w:rsidRDefault="00B92F19" w:rsidP="004A194E">
      <w:pPr>
        <w:pStyle w:val="Akapitzlist"/>
        <w:widowControl w:val="0"/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Dziekan/Kierownik jednostki może zwiększyć</w:t>
      </w:r>
      <w:r w:rsidR="00DC5999" w:rsidRPr="009261B7">
        <w:rPr>
          <w:rFonts w:asciiTheme="minorHAnsi" w:hAnsiTheme="minorHAnsi" w:cstheme="minorHAnsi"/>
          <w:sz w:val="24"/>
          <w:szCs w:val="24"/>
        </w:rPr>
        <w:t>/zmniejszyć w uzasadnionych przypadkach</w:t>
      </w:r>
      <w:r w:rsidRPr="009261B7">
        <w:rPr>
          <w:rFonts w:asciiTheme="minorHAnsi" w:hAnsiTheme="minorHAnsi" w:cstheme="minorHAnsi"/>
          <w:sz w:val="24"/>
          <w:szCs w:val="24"/>
        </w:rPr>
        <w:t xml:space="preserve"> wysokość narzut</w:t>
      </w:r>
      <w:r w:rsidR="00C721A2" w:rsidRPr="009261B7">
        <w:rPr>
          <w:rFonts w:asciiTheme="minorHAnsi" w:hAnsiTheme="minorHAnsi" w:cstheme="minorHAnsi"/>
          <w:sz w:val="24"/>
          <w:szCs w:val="24"/>
        </w:rPr>
        <w:t>ów</w:t>
      </w:r>
      <w:r w:rsidR="00FF323F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Pr="009261B7">
        <w:rPr>
          <w:rFonts w:asciiTheme="minorHAnsi" w:hAnsiTheme="minorHAnsi" w:cstheme="minorHAnsi"/>
          <w:sz w:val="24"/>
          <w:szCs w:val="24"/>
        </w:rPr>
        <w:t xml:space="preserve">kosztów pośrednich </w:t>
      </w:r>
      <w:r w:rsidR="00FF323F" w:rsidRPr="009261B7">
        <w:rPr>
          <w:rFonts w:asciiTheme="minorHAnsi" w:hAnsiTheme="minorHAnsi" w:cstheme="minorHAnsi"/>
          <w:sz w:val="24"/>
          <w:szCs w:val="24"/>
        </w:rPr>
        <w:t>określon</w:t>
      </w:r>
      <w:r w:rsidRPr="009261B7">
        <w:rPr>
          <w:rFonts w:asciiTheme="minorHAnsi" w:hAnsiTheme="minorHAnsi" w:cstheme="minorHAnsi"/>
          <w:sz w:val="24"/>
          <w:szCs w:val="24"/>
        </w:rPr>
        <w:t>ych</w:t>
      </w:r>
      <w:r w:rsidR="00FF323F" w:rsidRPr="009261B7">
        <w:rPr>
          <w:rFonts w:asciiTheme="minorHAnsi" w:hAnsiTheme="minorHAnsi" w:cstheme="minorHAnsi"/>
          <w:sz w:val="24"/>
          <w:szCs w:val="24"/>
        </w:rPr>
        <w:t xml:space="preserve"> w ust.</w:t>
      </w:r>
      <w:r w:rsidR="00E164DA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FF323F" w:rsidRPr="009261B7">
        <w:rPr>
          <w:rFonts w:asciiTheme="minorHAnsi" w:hAnsiTheme="minorHAnsi" w:cstheme="minorHAnsi"/>
          <w:sz w:val="24"/>
          <w:szCs w:val="24"/>
        </w:rPr>
        <w:t>3</w:t>
      </w:r>
      <w:r w:rsidRPr="009261B7">
        <w:rPr>
          <w:rFonts w:asciiTheme="minorHAnsi" w:hAnsiTheme="minorHAnsi" w:cstheme="minorHAnsi"/>
          <w:sz w:val="24"/>
          <w:szCs w:val="24"/>
        </w:rPr>
        <w:t xml:space="preserve"> pkt 2</w:t>
      </w:r>
      <w:r w:rsidR="00E164DA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Pr="009261B7">
        <w:rPr>
          <w:rFonts w:asciiTheme="minorHAnsi" w:hAnsiTheme="minorHAnsi" w:cstheme="minorHAnsi"/>
          <w:sz w:val="24"/>
          <w:szCs w:val="24"/>
        </w:rPr>
        <w:t xml:space="preserve">do </w:t>
      </w:r>
      <w:r w:rsidR="00C87537" w:rsidRPr="009261B7">
        <w:rPr>
          <w:rFonts w:asciiTheme="minorHAnsi" w:hAnsiTheme="minorHAnsi" w:cstheme="minorHAnsi"/>
          <w:sz w:val="24"/>
          <w:szCs w:val="24"/>
        </w:rPr>
        <w:t>4</w:t>
      </w:r>
      <w:r w:rsidRPr="009261B7">
        <w:rPr>
          <w:rFonts w:asciiTheme="minorHAnsi" w:hAnsiTheme="minorHAnsi" w:cstheme="minorHAnsi"/>
          <w:sz w:val="24"/>
          <w:szCs w:val="24"/>
        </w:rPr>
        <w:t xml:space="preserve"> w części przypadające</w:t>
      </w:r>
      <w:r w:rsidR="00063033" w:rsidRPr="009261B7">
        <w:rPr>
          <w:rFonts w:asciiTheme="minorHAnsi" w:hAnsiTheme="minorHAnsi" w:cstheme="minorHAnsi"/>
          <w:sz w:val="24"/>
          <w:szCs w:val="24"/>
        </w:rPr>
        <w:t>j</w:t>
      </w:r>
      <w:r w:rsidRPr="009261B7">
        <w:rPr>
          <w:rFonts w:asciiTheme="minorHAnsi" w:hAnsiTheme="minorHAnsi" w:cstheme="minorHAnsi"/>
          <w:sz w:val="24"/>
          <w:szCs w:val="24"/>
        </w:rPr>
        <w:t xml:space="preserve"> na koszty wydziałow</w:t>
      </w:r>
      <w:r w:rsidR="00E164DA" w:rsidRPr="009261B7">
        <w:rPr>
          <w:rFonts w:asciiTheme="minorHAnsi" w:hAnsiTheme="minorHAnsi" w:cstheme="minorHAnsi"/>
          <w:sz w:val="24"/>
          <w:szCs w:val="24"/>
        </w:rPr>
        <w:t>e. Nie stosuje się wtedy proporcji zgodnie z ust. 5, a</w:t>
      </w:r>
      <w:r w:rsidR="00FE3435" w:rsidRPr="009261B7">
        <w:rPr>
          <w:rFonts w:asciiTheme="minorHAnsi" w:hAnsiTheme="minorHAnsi" w:cstheme="minorHAnsi"/>
          <w:sz w:val="24"/>
          <w:szCs w:val="24"/>
        </w:rPr>
        <w:t> </w:t>
      </w:r>
      <w:r w:rsidR="00E164DA" w:rsidRPr="009261B7">
        <w:rPr>
          <w:rFonts w:asciiTheme="minorHAnsi" w:hAnsiTheme="minorHAnsi" w:cstheme="minorHAnsi"/>
          <w:sz w:val="24"/>
          <w:szCs w:val="24"/>
        </w:rPr>
        <w:t>koszty ogólne wynoszą odpowiednio:</w:t>
      </w:r>
    </w:p>
    <w:p w14:paraId="05B96946" w14:textId="77777777" w:rsidR="00E164DA" w:rsidRPr="009261B7" w:rsidRDefault="00680608" w:rsidP="004A194E">
      <w:pPr>
        <w:pStyle w:val="Akapitzlist"/>
        <w:widowControl w:val="0"/>
        <w:numPr>
          <w:ilvl w:val="1"/>
          <w:numId w:val="1"/>
        </w:numPr>
        <w:spacing w:after="12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ad. ust. 3 pkt </w:t>
      </w:r>
      <w:r w:rsidR="00E164DA" w:rsidRPr="009261B7">
        <w:rPr>
          <w:rFonts w:asciiTheme="minorHAnsi" w:hAnsiTheme="minorHAnsi" w:cstheme="minorHAnsi"/>
          <w:sz w:val="24"/>
          <w:szCs w:val="24"/>
        </w:rPr>
        <w:t>2 – 6 %</w:t>
      </w:r>
      <w:r w:rsidR="006F3C41" w:rsidRPr="009261B7">
        <w:rPr>
          <w:rFonts w:asciiTheme="minorHAnsi" w:hAnsiTheme="minorHAnsi" w:cstheme="minorHAnsi"/>
          <w:sz w:val="24"/>
          <w:szCs w:val="24"/>
        </w:rPr>
        <w:t>;</w:t>
      </w:r>
    </w:p>
    <w:p w14:paraId="35085B9A" w14:textId="77777777" w:rsidR="00E164DA" w:rsidRPr="009261B7" w:rsidRDefault="00680608" w:rsidP="004A194E">
      <w:pPr>
        <w:pStyle w:val="Akapitzlist"/>
        <w:widowControl w:val="0"/>
        <w:numPr>
          <w:ilvl w:val="1"/>
          <w:numId w:val="1"/>
        </w:numPr>
        <w:spacing w:after="12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ad. ust. 3 pkt </w:t>
      </w:r>
      <w:r w:rsidR="00E164DA" w:rsidRPr="009261B7">
        <w:rPr>
          <w:rFonts w:asciiTheme="minorHAnsi" w:hAnsiTheme="minorHAnsi" w:cstheme="minorHAnsi"/>
          <w:sz w:val="24"/>
          <w:szCs w:val="24"/>
        </w:rPr>
        <w:t>3 – 5 %</w:t>
      </w:r>
      <w:r w:rsidR="006F3C41" w:rsidRPr="009261B7">
        <w:rPr>
          <w:rFonts w:asciiTheme="minorHAnsi" w:hAnsiTheme="minorHAnsi" w:cstheme="minorHAnsi"/>
          <w:sz w:val="24"/>
          <w:szCs w:val="24"/>
        </w:rPr>
        <w:t>;</w:t>
      </w:r>
    </w:p>
    <w:p w14:paraId="1CAEED20" w14:textId="3461A4E4" w:rsidR="00063033" w:rsidRPr="009261B7" w:rsidRDefault="00680608" w:rsidP="004A194E">
      <w:pPr>
        <w:pStyle w:val="Akapitzlist"/>
        <w:widowControl w:val="0"/>
        <w:numPr>
          <w:ilvl w:val="1"/>
          <w:numId w:val="1"/>
        </w:numPr>
        <w:spacing w:after="120"/>
        <w:ind w:left="850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 xml:space="preserve">ad. ust. 3 pkt </w:t>
      </w:r>
      <w:r w:rsidR="00E164DA" w:rsidRPr="009261B7">
        <w:rPr>
          <w:rFonts w:asciiTheme="minorHAnsi" w:hAnsiTheme="minorHAnsi" w:cstheme="minorHAnsi"/>
          <w:sz w:val="24"/>
          <w:szCs w:val="24"/>
        </w:rPr>
        <w:t>4 –</w:t>
      </w:r>
      <w:r w:rsidR="000017D2" w:rsidRPr="009261B7">
        <w:rPr>
          <w:rFonts w:asciiTheme="minorHAnsi" w:hAnsiTheme="minorHAnsi" w:cstheme="minorHAnsi"/>
          <w:sz w:val="24"/>
          <w:szCs w:val="24"/>
        </w:rPr>
        <w:t xml:space="preserve"> </w:t>
      </w:r>
      <w:r w:rsidR="00E164DA" w:rsidRPr="009261B7">
        <w:rPr>
          <w:rFonts w:asciiTheme="minorHAnsi" w:hAnsiTheme="minorHAnsi" w:cstheme="minorHAnsi"/>
          <w:sz w:val="24"/>
          <w:szCs w:val="24"/>
        </w:rPr>
        <w:t>12 %</w:t>
      </w:r>
      <w:r w:rsidR="00215781" w:rsidRPr="009261B7">
        <w:rPr>
          <w:rFonts w:asciiTheme="minorHAnsi" w:hAnsiTheme="minorHAnsi" w:cstheme="minorHAnsi"/>
          <w:sz w:val="24"/>
          <w:szCs w:val="24"/>
        </w:rPr>
        <w:t>.</w:t>
      </w:r>
    </w:p>
    <w:p w14:paraId="0B53F88C" w14:textId="77777777" w:rsidR="00680608" w:rsidRPr="009261B7" w:rsidRDefault="00E10262" w:rsidP="004A194E">
      <w:pPr>
        <w:pStyle w:val="Akapitzlist"/>
        <w:widowControl w:val="0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sz w:val="24"/>
          <w:szCs w:val="24"/>
        </w:rPr>
        <w:t>W szczególnych przypadkach na wniosek Prorektora/dziekana/kierownika jednostki Rektor może wyrazić zgodę na wyjątki od zasad ustalonych w Zarządzeniu.</w:t>
      </w:r>
    </w:p>
    <w:p w14:paraId="2F72B926" w14:textId="77777777" w:rsidR="003E5FA2" w:rsidRPr="009261B7" w:rsidRDefault="003F303F" w:rsidP="004A194E">
      <w:pPr>
        <w:pStyle w:val="Akapitzlist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Narzut kosztów wydziałowych </w:t>
      </w:r>
      <w:r w:rsidR="001D48C5"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rozliczany </w:t>
      </w:r>
      <w:r w:rsidR="009961CE"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jest </w:t>
      </w:r>
      <w:r w:rsidR="001D48C5" w:rsidRPr="009261B7">
        <w:rPr>
          <w:rFonts w:asciiTheme="minorHAnsi" w:hAnsiTheme="minorHAnsi" w:cstheme="minorHAnsi"/>
          <w:color w:val="000000"/>
          <w:sz w:val="24"/>
          <w:szCs w:val="24"/>
        </w:rPr>
        <w:t>w jednostce realizującej projekt,</w:t>
      </w:r>
      <w:r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 może</w:t>
      </w:r>
      <w:r w:rsidR="001D48C5"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 on </w:t>
      </w:r>
      <w:r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być podzielony między </w:t>
      </w:r>
      <w:r w:rsidR="009819BE" w:rsidRPr="009261B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9261B7">
        <w:rPr>
          <w:rFonts w:asciiTheme="minorHAnsi" w:hAnsiTheme="minorHAnsi" w:cstheme="minorHAnsi"/>
          <w:color w:val="000000"/>
          <w:sz w:val="24"/>
          <w:szCs w:val="24"/>
        </w:rPr>
        <w:t xml:space="preserve">atedrą i </w:t>
      </w:r>
      <w:r w:rsidR="009819BE" w:rsidRPr="009261B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9261B7">
        <w:rPr>
          <w:rFonts w:asciiTheme="minorHAnsi" w:hAnsiTheme="minorHAnsi" w:cstheme="minorHAnsi"/>
          <w:color w:val="000000"/>
          <w:sz w:val="24"/>
          <w:szCs w:val="24"/>
        </w:rPr>
        <w:t>ydziałem na podstawie pisemnego uzgodnienia w</w:t>
      </w:r>
      <w:r w:rsidR="00FE3435" w:rsidRPr="009261B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9261B7">
        <w:rPr>
          <w:rFonts w:asciiTheme="minorHAnsi" w:hAnsiTheme="minorHAnsi" w:cstheme="minorHAnsi"/>
          <w:color w:val="000000"/>
          <w:sz w:val="24"/>
          <w:szCs w:val="24"/>
        </w:rPr>
        <w:t>porozumieniu z kierownikiem projektu.</w:t>
      </w:r>
    </w:p>
    <w:p w14:paraId="5F35B9AC" w14:textId="77777777" w:rsidR="003E5FA2" w:rsidRPr="009261B7" w:rsidRDefault="003E5FA2" w:rsidP="004A194E">
      <w:pPr>
        <w:spacing w:before="360" w:line="276" w:lineRule="auto"/>
        <w:jc w:val="center"/>
        <w:rPr>
          <w:rFonts w:asciiTheme="minorHAnsi" w:hAnsiTheme="minorHAnsi" w:cstheme="minorHAnsi"/>
        </w:rPr>
      </w:pPr>
      <w:r w:rsidRPr="009261B7">
        <w:rPr>
          <w:rFonts w:asciiTheme="minorHAnsi" w:hAnsiTheme="minorHAnsi" w:cstheme="minorHAnsi"/>
        </w:rPr>
        <w:t>§</w:t>
      </w:r>
      <w:r w:rsidR="00080E0C" w:rsidRPr="009261B7">
        <w:rPr>
          <w:rFonts w:asciiTheme="minorHAnsi" w:hAnsiTheme="minorHAnsi" w:cstheme="minorHAnsi"/>
        </w:rPr>
        <w:t xml:space="preserve"> </w:t>
      </w:r>
      <w:r w:rsidRPr="009261B7">
        <w:rPr>
          <w:rFonts w:asciiTheme="minorHAnsi" w:hAnsiTheme="minorHAnsi" w:cstheme="minorHAnsi"/>
        </w:rPr>
        <w:t>2</w:t>
      </w:r>
    </w:p>
    <w:p w14:paraId="726ABB16" w14:textId="7DEE5A81" w:rsidR="003E5FA2" w:rsidRPr="009261B7" w:rsidRDefault="00680608" w:rsidP="004A194E">
      <w:pPr>
        <w:spacing w:line="276" w:lineRule="auto"/>
        <w:jc w:val="both"/>
        <w:rPr>
          <w:rFonts w:asciiTheme="minorHAnsi" w:hAnsiTheme="minorHAnsi" w:cstheme="minorHAnsi"/>
          <w:color w:val="000000"/>
          <w:spacing w:val="-2"/>
        </w:rPr>
      </w:pPr>
      <w:r w:rsidRPr="009261B7">
        <w:rPr>
          <w:rFonts w:asciiTheme="minorHAnsi" w:hAnsiTheme="minorHAnsi" w:cstheme="minorHAnsi"/>
          <w:color w:val="000000"/>
          <w:spacing w:val="-2"/>
        </w:rPr>
        <w:t>Trac</w:t>
      </w:r>
      <w:r w:rsidR="004A194E">
        <w:rPr>
          <w:rFonts w:asciiTheme="minorHAnsi" w:hAnsiTheme="minorHAnsi" w:cstheme="minorHAnsi"/>
          <w:color w:val="000000"/>
          <w:spacing w:val="-2"/>
        </w:rPr>
        <w:t>i</w:t>
      </w:r>
      <w:r w:rsidR="003E5FA2" w:rsidRPr="009261B7">
        <w:rPr>
          <w:rFonts w:asciiTheme="minorHAnsi" w:hAnsiTheme="minorHAnsi" w:cstheme="minorHAnsi"/>
          <w:color w:val="000000"/>
          <w:spacing w:val="-2"/>
        </w:rPr>
        <w:t xml:space="preserve"> moc</w:t>
      </w:r>
      <w:r w:rsidR="004A194E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3E5FA2" w:rsidRPr="009261B7">
        <w:rPr>
          <w:rFonts w:asciiTheme="minorHAnsi" w:hAnsiTheme="minorHAnsi" w:cstheme="minorHAnsi"/>
          <w:color w:val="000000"/>
          <w:spacing w:val="-2"/>
        </w:rPr>
        <w:t xml:space="preserve">Zarządzenie Wewnętrzne </w:t>
      </w:r>
      <w:r w:rsidR="00E10262" w:rsidRPr="009261B7">
        <w:rPr>
          <w:rFonts w:asciiTheme="minorHAnsi" w:hAnsiTheme="minorHAnsi" w:cstheme="minorHAnsi"/>
          <w:color w:val="000000"/>
          <w:spacing w:val="-2"/>
        </w:rPr>
        <w:t>6</w:t>
      </w:r>
      <w:r w:rsidRPr="009261B7">
        <w:rPr>
          <w:rFonts w:asciiTheme="minorHAnsi" w:hAnsiTheme="minorHAnsi" w:cstheme="minorHAnsi"/>
          <w:color w:val="000000"/>
          <w:spacing w:val="-2"/>
        </w:rPr>
        <w:t>/202</w:t>
      </w:r>
      <w:r w:rsidR="004B388A" w:rsidRPr="009261B7">
        <w:rPr>
          <w:rFonts w:asciiTheme="minorHAnsi" w:hAnsiTheme="minorHAnsi" w:cstheme="minorHAnsi"/>
          <w:color w:val="000000"/>
          <w:spacing w:val="-2"/>
        </w:rPr>
        <w:t>4</w:t>
      </w:r>
      <w:r w:rsidRPr="009261B7">
        <w:rPr>
          <w:rFonts w:asciiTheme="minorHAnsi" w:hAnsiTheme="minorHAnsi" w:cstheme="minorHAnsi"/>
          <w:color w:val="000000"/>
          <w:spacing w:val="-2"/>
        </w:rPr>
        <w:t xml:space="preserve"> z dnia </w:t>
      </w:r>
      <w:r w:rsidR="004B388A" w:rsidRPr="009261B7">
        <w:rPr>
          <w:rFonts w:asciiTheme="minorHAnsi" w:hAnsiTheme="minorHAnsi" w:cstheme="minorHAnsi"/>
          <w:color w:val="000000"/>
          <w:spacing w:val="-2"/>
        </w:rPr>
        <w:t xml:space="preserve">30 </w:t>
      </w:r>
      <w:r w:rsidR="00B21CFF" w:rsidRPr="009261B7">
        <w:rPr>
          <w:rFonts w:asciiTheme="minorHAnsi" w:hAnsiTheme="minorHAnsi" w:cstheme="minorHAnsi"/>
          <w:color w:val="000000"/>
          <w:spacing w:val="-2"/>
        </w:rPr>
        <w:t>stycznia</w:t>
      </w:r>
      <w:r w:rsidRPr="009261B7">
        <w:rPr>
          <w:rFonts w:asciiTheme="minorHAnsi" w:hAnsiTheme="minorHAnsi" w:cstheme="minorHAnsi"/>
          <w:color w:val="000000"/>
          <w:spacing w:val="-2"/>
        </w:rPr>
        <w:t xml:space="preserve"> 202</w:t>
      </w:r>
      <w:r w:rsidR="004B388A" w:rsidRPr="009261B7">
        <w:rPr>
          <w:rFonts w:asciiTheme="minorHAnsi" w:hAnsiTheme="minorHAnsi" w:cstheme="minorHAnsi"/>
          <w:color w:val="000000"/>
          <w:spacing w:val="-2"/>
        </w:rPr>
        <w:t>4</w:t>
      </w:r>
      <w:r w:rsidR="003E5FA2" w:rsidRPr="009261B7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3E5FA2" w:rsidRPr="009261B7">
        <w:rPr>
          <w:rFonts w:asciiTheme="minorHAnsi" w:hAnsiTheme="minorHAnsi" w:cstheme="minorHAnsi"/>
          <w:spacing w:val="-2"/>
        </w:rPr>
        <w:t xml:space="preserve">roku </w:t>
      </w:r>
      <w:r w:rsidR="004E7C9A" w:rsidRPr="009261B7">
        <w:rPr>
          <w:rFonts w:asciiTheme="minorHAnsi" w:hAnsiTheme="minorHAnsi" w:cstheme="minorHAnsi"/>
          <w:i/>
          <w:spacing w:val="-2"/>
        </w:rPr>
        <w:t>w sprawie określenia wysokości narzutu kosztów pośrednich do projektów</w:t>
      </w:r>
      <w:r w:rsidR="00C23A68" w:rsidRPr="009261B7">
        <w:rPr>
          <w:rFonts w:asciiTheme="minorHAnsi" w:hAnsiTheme="minorHAnsi" w:cstheme="minorHAnsi"/>
          <w:i/>
          <w:spacing w:val="-2"/>
        </w:rPr>
        <w:t xml:space="preserve"> i zleceń wewnętrznych </w:t>
      </w:r>
      <w:r w:rsidR="004E7C9A" w:rsidRPr="009261B7">
        <w:rPr>
          <w:rFonts w:asciiTheme="minorHAnsi" w:hAnsiTheme="minorHAnsi" w:cstheme="minorHAnsi"/>
          <w:i/>
          <w:spacing w:val="-2"/>
        </w:rPr>
        <w:t>rozpoczynających się w</w:t>
      </w:r>
      <w:r w:rsidR="000F2F96" w:rsidRPr="009261B7">
        <w:rPr>
          <w:rFonts w:asciiTheme="minorHAnsi" w:hAnsiTheme="minorHAnsi" w:cstheme="minorHAnsi"/>
          <w:i/>
          <w:spacing w:val="-2"/>
        </w:rPr>
        <w:t> </w:t>
      </w:r>
      <w:r w:rsidR="004E7C9A" w:rsidRPr="009261B7">
        <w:rPr>
          <w:rFonts w:asciiTheme="minorHAnsi" w:hAnsiTheme="minorHAnsi" w:cstheme="minorHAnsi"/>
          <w:i/>
          <w:spacing w:val="-2"/>
        </w:rPr>
        <w:t>202</w:t>
      </w:r>
      <w:r w:rsidR="004B388A" w:rsidRPr="009261B7">
        <w:rPr>
          <w:rFonts w:asciiTheme="minorHAnsi" w:hAnsiTheme="minorHAnsi" w:cstheme="minorHAnsi"/>
          <w:i/>
          <w:spacing w:val="-2"/>
        </w:rPr>
        <w:t>4</w:t>
      </w:r>
      <w:r w:rsidR="004E7C9A" w:rsidRPr="009261B7">
        <w:rPr>
          <w:rFonts w:asciiTheme="minorHAnsi" w:hAnsiTheme="minorHAnsi" w:cstheme="minorHAnsi"/>
          <w:i/>
          <w:spacing w:val="-2"/>
        </w:rPr>
        <w:t xml:space="preserve"> roku</w:t>
      </w:r>
      <w:r w:rsidR="004A194E">
        <w:rPr>
          <w:rFonts w:asciiTheme="minorHAnsi" w:hAnsiTheme="minorHAnsi" w:cstheme="minorHAnsi"/>
          <w:spacing w:val="-2"/>
        </w:rPr>
        <w:t xml:space="preserve">, </w:t>
      </w:r>
      <w:r w:rsidR="000151E1" w:rsidRPr="009261B7">
        <w:rPr>
          <w:rFonts w:asciiTheme="minorHAnsi" w:hAnsiTheme="minorHAnsi" w:cstheme="minorHAnsi"/>
          <w:spacing w:val="-2"/>
        </w:rPr>
        <w:t xml:space="preserve">dla projektów </w:t>
      </w:r>
      <w:r w:rsidR="000F2F96" w:rsidRPr="009261B7">
        <w:rPr>
          <w:rFonts w:asciiTheme="minorHAnsi" w:hAnsiTheme="minorHAnsi" w:cstheme="minorHAnsi"/>
          <w:spacing w:val="-2"/>
        </w:rPr>
        <w:t xml:space="preserve">i </w:t>
      </w:r>
      <w:r w:rsidR="000151E1" w:rsidRPr="009261B7">
        <w:rPr>
          <w:rFonts w:asciiTheme="minorHAnsi" w:hAnsiTheme="minorHAnsi" w:cstheme="minorHAnsi"/>
          <w:spacing w:val="-2"/>
        </w:rPr>
        <w:t>zleceń</w:t>
      </w:r>
      <w:r w:rsidR="000F2F96" w:rsidRPr="009261B7">
        <w:rPr>
          <w:rFonts w:asciiTheme="minorHAnsi" w:hAnsiTheme="minorHAnsi" w:cstheme="minorHAnsi"/>
          <w:spacing w:val="-2"/>
        </w:rPr>
        <w:t xml:space="preserve"> wewnętrznych</w:t>
      </w:r>
      <w:r w:rsidR="000151E1" w:rsidRPr="009261B7">
        <w:rPr>
          <w:rFonts w:asciiTheme="minorHAnsi" w:hAnsiTheme="minorHAnsi" w:cstheme="minorHAnsi"/>
          <w:spacing w:val="-2"/>
        </w:rPr>
        <w:t xml:space="preserve"> rozpoczynających się od dnia 1 stycznia 202</w:t>
      </w:r>
      <w:r w:rsidR="004B388A" w:rsidRPr="009261B7">
        <w:rPr>
          <w:rFonts w:asciiTheme="minorHAnsi" w:hAnsiTheme="minorHAnsi" w:cstheme="minorHAnsi"/>
          <w:spacing w:val="-2"/>
        </w:rPr>
        <w:t>5</w:t>
      </w:r>
      <w:r w:rsidR="000151E1" w:rsidRPr="009261B7">
        <w:rPr>
          <w:rFonts w:asciiTheme="minorHAnsi" w:hAnsiTheme="minorHAnsi" w:cstheme="minorHAnsi"/>
          <w:spacing w:val="-2"/>
        </w:rPr>
        <w:t xml:space="preserve"> roku</w:t>
      </w:r>
      <w:r w:rsidRPr="009261B7">
        <w:rPr>
          <w:rFonts w:asciiTheme="minorHAnsi" w:hAnsiTheme="minorHAnsi" w:cstheme="minorHAnsi"/>
          <w:spacing w:val="-2"/>
        </w:rPr>
        <w:t>.</w:t>
      </w:r>
    </w:p>
    <w:p w14:paraId="03982B77" w14:textId="77777777" w:rsidR="003E5FA2" w:rsidRPr="009261B7" w:rsidRDefault="003E5FA2" w:rsidP="004A194E">
      <w:pPr>
        <w:spacing w:before="360" w:line="276" w:lineRule="auto"/>
        <w:jc w:val="center"/>
        <w:rPr>
          <w:rFonts w:asciiTheme="minorHAnsi" w:hAnsiTheme="minorHAnsi" w:cstheme="minorHAnsi"/>
        </w:rPr>
      </w:pPr>
      <w:r w:rsidRPr="009261B7">
        <w:rPr>
          <w:rFonts w:asciiTheme="minorHAnsi" w:hAnsiTheme="minorHAnsi" w:cstheme="minorHAnsi"/>
        </w:rPr>
        <w:t>§</w:t>
      </w:r>
      <w:r w:rsidR="00080E0C" w:rsidRPr="009261B7">
        <w:rPr>
          <w:rFonts w:asciiTheme="minorHAnsi" w:hAnsiTheme="minorHAnsi" w:cstheme="minorHAnsi"/>
        </w:rPr>
        <w:t xml:space="preserve"> </w:t>
      </w:r>
      <w:r w:rsidRPr="009261B7">
        <w:rPr>
          <w:rFonts w:asciiTheme="minorHAnsi" w:hAnsiTheme="minorHAnsi" w:cstheme="minorHAnsi"/>
        </w:rPr>
        <w:t>3</w:t>
      </w:r>
    </w:p>
    <w:p w14:paraId="7FC830FE" w14:textId="050A54ED" w:rsidR="003E5FA2" w:rsidRPr="009261B7" w:rsidRDefault="003E5FA2" w:rsidP="004A194E">
      <w:pPr>
        <w:spacing w:line="276" w:lineRule="auto"/>
        <w:jc w:val="both"/>
        <w:rPr>
          <w:rFonts w:asciiTheme="minorHAnsi" w:hAnsiTheme="minorHAnsi" w:cstheme="minorHAnsi"/>
          <w:spacing w:val="-2"/>
        </w:rPr>
      </w:pPr>
      <w:r w:rsidRPr="009261B7">
        <w:rPr>
          <w:rFonts w:asciiTheme="minorHAnsi" w:hAnsiTheme="minorHAnsi" w:cstheme="minorHAnsi"/>
          <w:spacing w:val="-2"/>
        </w:rPr>
        <w:t>Zarządzenie wchodzi w życie z dniem ogłoszenia, z mocą obowiązującą od 1 stycznia 202</w:t>
      </w:r>
      <w:r w:rsidR="004B388A" w:rsidRPr="009261B7">
        <w:rPr>
          <w:rFonts w:asciiTheme="minorHAnsi" w:hAnsiTheme="minorHAnsi" w:cstheme="minorHAnsi"/>
          <w:spacing w:val="-2"/>
        </w:rPr>
        <w:t>5</w:t>
      </w:r>
      <w:r w:rsidRPr="009261B7">
        <w:rPr>
          <w:rFonts w:asciiTheme="minorHAnsi" w:hAnsiTheme="minorHAnsi" w:cstheme="minorHAnsi"/>
          <w:spacing w:val="-2"/>
        </w:rPr>
        <w:t xml:space="preserve"> roku.</w:t>
      </w:r>
    </w:p>
    <w:p w14:paraId="3E0C8C64" w14:textId="77777777" w:rsidR="00C23D13" w:rsidRPr="009261B7" w:rsidRDefault="003E5FA2" w:rsidP="004A194E">
      <w:pPr>
        <w:spacing w:before="1680" w:line="276" w:lineRule="auto"/>
        <w:ind w:left="4956" w:firstLine="709"/>
        <w:jc w:val="right"/>
        <w:rPr>
          <w:rFonts w:asciiTheme="minorHAnsi" w:hAnsiTheme="minorHAnsi" w:cstheme="minorHAnsi"/>
        </w:rPr>
      </w:pPr>
      <w:r w:rsidRPr="009261B7">
        <w:rPr>
          <w:rFonts w:asciiTheme="minorHAnsi" w:hAnsiTheme="minorHAnsi" w:cstheme="minorHAnsi"/>
        </w:rPr>
        <w:t>Prof. dr hab. inż. Arkadiusz Wójs</w:t>
      </w:r>
    </w:p>
    <w:sectPr w:rsidR="00C23D13" w:rsidRPr="009261B7" w:rsidSect="004A19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6552" w14:textId="77777777" w:rsidR="00DC543A" w:rsidRDefault="00DC543A">
      <w:r>
        <w:separator/>
      </w:r>
    </w:p>
  </w:endnote>
  <w:endnote w:type="continuationSeparator" w:id="0">
    <w:p w14:paraId="58324B0E" w14:textId="77777777" w:rsidR="00DC543A" w:rsidRDefault="00DC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FB25" w14:textId="77777777"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61A2AB" w14:textId="77777777"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8C69" w14:textId="184EEB77" w:rsidR="00251DB4" w:rsidRPr="004A194E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4A194E">
      <w:rPr>
        <w:rFonts w:asciiTheme="minorHAnsi" w:hAnsiTheme="minorHAnsi" w:cstheme="minorHAnsi"/>
        <w:sz w:val="18"/>
      </w:rPr>
      <w:t xml:space="preserve">Strona </w:t>
    </w:r>
    <w:r w:rsidRPr="004A194E">
      <w:rPr>
        <w:rFonts w:asciiTheme="minorHAnsi" w:hAnsiTheme="minorHAnsi" w:cstheme="minorHAnsi"/>
        <w:sz w:val="18"/>
      </w:rPr>
      <w:fldChar w:fldCharType="begin"/>
    </w:r>
    <w:r w:rsidRPr="004A194E">
      <w:rPr>
        <w:rFonts w:asciiTheme="minorHAnsi" w:hAnsiTheme="minorHAnsi" w:cstheme="minorHAnsi"/>
        <w:sz w:val="18"/>
      </w:rPr>
      <w:instrText xml:space="preserve"> PAGE </w:instrText>
    </w:r>
    <w:r w:rsidRPr="004A194E">
      <w:rPr>
        <w:rFonts w:asciiTheme="minorHAnsi" w:hAnsiTheme="minorHAnsi" w:cstheme="minorHAnsi"/>
        <w:sz w:val="18"/>
      </w:rPr>
      <w:fldChar w:fldCharType="separate"/>
    </w:r>
    <w:r w:rsidR="00911BCE" w:rsidRPr="004A194E">
      <w:rPr>
        <w:rFonts w:asciiTheme="minorHAnsi" w:hAnsiTheme="minorHAnsi" w:cstheme="minorHAnsi"/>
        <w:noProof/>
        <w:sz w:val="18"/>
      </w:rPr>
      <w:t>2</w:t>
    </w:r>
    <w:r w:rsidRPr="004A194E">
      <w:rPr>
        <w:rFonts w:asciiTheme="minorHAnsi" w:hAnsiTheme="minorHAnsi" w:cstheme="minorHAnsi"/>
        <w:sz w:val="18"/>
      </w:rPr>
      <w:fldChar w:fldCharType="end"/>
    </w:r>
    <w:r w:rsidRPr="004A194E">
      <w:rPr>
        <w:rFonts w:asciiTheme="minorHAnsi" w:hAnsiTheme="minorHAnsi" w:cstheme="minorHAnsi"/>
        <w:sz w:val="18"/>
      </w:rPr>
      <w:t xml:space="preserve"> z </w:t>
    </w:r>
    <w:r w:rsidRPr="004A194E">
      <w:rPr>
        <w:rFonts w:asciiTheme="minorHAnsi" w:hAnsiTheme="minorHAnsi" w:cstheme="minorHAnsi"/>
        <w:sz w:val="18"/>
      </w:rPr>
      <w:fldChar w:fldCharType="begin"/>
    </w:r>
    <w:r w:rsidRPr="004A194E">
      <w:rPr>
        <w:rFonts w:asciiTheme="minorHAnsi" w:hAnsiTheme="minorHAnsi" w:cstheme="minorHAnsi"/>
        <w:sz w:val="18"/>
      </w:rPr>
      <w:instrText xml:space="preserve"> NUMPAGES </w:instrText>
    </w:r>
    <w:r w:rsidRPr="004A194E">
      <w:rPr>
        <w:rFonts w:asciiTheme="minorHAnsi" w:hAnsiTheme="minorHAnsi" w:cstheme="minorHAnsi"/>
        <w:sz w:val="18"/>
      </w:rPr>
      <w:fldChar w:fldCharType="separate"/>
    </w:r>
    <w:r w:rsidR="00911BCE" w:rsidRPr="004A194E">
      <w:rPr>
        <w:rFonts w:asciiTheme="minorHAnsi" w:hAnsiTheme="minorHAnsi" w:cstheme="minorHAnsi"/>
        <w:noProof/>
        <w:sz w:val="18"/>
      </w:rPr>
      <w:t>2</w:t>
    </w:r>
    <w:r w:rsidRPr="004A194E">
      <w:rPr>
        <w:rFonts w:asciiTheme="minorHAnsi" w:hAnsiTheme="minorHAnsi" w:cstheme="min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20F0" w14:textId="1878B9CD" w:rsidR="00251DB4" w:rsidRPr="004A194E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4A194E">
      <w:rPr>
        <w:rFonts w:asciiTheme="minorHAnsi" w:hAnsiTheme="minorHAnsi" w:cstheme="minorHAnsi"/>
        <w:sz w:val="18"/>
      </w:rPr>
      <w:t xml:space="preserve">Strona </w:t>
    </w:r>
    <w:r w:rsidRPr="004A194E">
      <w:rPr>
        <w:rFonts w:asciiTheme="minorHAnsi" w:hAnsiTheme="minorHAnsi" w:cstheme="minorHAnsi"/>
        <w:sz w:val="18"/>
      </w:rPr>
      <w:fldChar w:fldCharType="begin"/>
    </w:r>
    <w:r w:rsidRPr="004A194E">
      <w:rPr>
        <w:rFonts w:asciiTheme="minorHAnsi" w:hAnsiTheme="minorHAnsi" w:cstheme="minorHAnsi"/>
        <w:sz w:val="18"/>
      </w:rPr>
      <w:instrText xml:space="preserve"> PAGE </w:instrText>
    </w:r>
    <w:r w:rsidRPr="004A194E">
      <w:rPr>
        <w:rFonts w:asciiTheme="minorHAnsi" w:hAnsiTheme="minorHAnsi" w:cstheme="minorHAnsi"/>
        <w:sz w:val="18"/>
      </w:rPr>
      <w:fldChar w:fldCharType="separate"/>
    </w:r>
    <w:r w:rsidR="00911BCE" w:rsidRPr="004A194E">
      <w:rPr>
        <w:rFonts w:asciiTheme="minorHAnsi" w:hAnsiTheme="minorHAnsi" w:cstheme="minorHAnsi"/>
        <w:noProof/>
        <w:sz w:val="18"/>
      </w:rPr>
      <w:t>1</w:t>
    </w:r>
    <w:r w:rsidRPr="004A194E">
      <w:rPr>
        <w:rFonts w:asciiTheme="minorHAnsi" w:hAnsiTheme="minorHAnsi" w:cstheme="minorHAnsi"/>
        <w:sz w:val="18"/>
      </w:rPr>
      <w:fldChar w:fldCharType="end"/>
    </w:r>
    <w:r w:rsidRPr="004A194E">
      <w:rPr>
        <w:rFonts w:asciiTheme="minorHAnsi" w:hAnsiTheme="minorHAnsi" w:cstheme="minorHAnsi"/>
        <w:sz w:val="18"/>
      </w:rPr>
      <w:t xml:space="preserve"> z </w:t>
    </w:r>
    <w:r w:rsidRPr="004A194E">
      <w:rPr>
        <w:rFonts w:asciiTheme="minorHAnsi" w:hAnsiTheme="minorHAnsi" w:cstheme="minorHAnsi"/>
        <w:sz w:val="18"/>
      </w:rPr>
      <w:fldChar w:fldCharType="begin"/>
    </w:r>
    <w:r w:rsidRPr="004A194E">
      <w:rPr>
        <w:rFonts w:asciiTheme="minorHAnsi" w:hAnsiTheme="minorHAnsi" w:cstheme="minorHAnsi"/>
        <w:sz w:val="18"/>
      </w:rPr>
      <w:instrText xml:space="preserve"> NUMPAGES </w:instrText>
    </w:r>
    <w:r w:rsidRPr="004A194E">
      <w:rPr>
        <w:rFonts w:asciiTheme="minorHAnsi" w:hAnsiTheme="minorHAnsi" w:cstheme="minorHAnsi"/>
        <w:sz w:val="18"/>
      </w:rPr>
      <w:fldChar w:fldCharType="separate"/>
    </w:r>
    <w:r w:rsidR="00911BCE" w:rsidRPr="004A194E">
      <w:rPr>
        <w:rFonts w:asciiTheme="minorHAnsi" w:hAnsiTheme="minorHAnsi" w:cstheme="minorHAnsi"/>
        <w:noProof/>
        <w:sz w:val="18"/>
      </w:rPr>
      <w:t>2</w:t>
    </w:r>
    <w:r w:rsidRPr="004A194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9FB2" w14:textId="77777777" w:rsidR="00DC543A" w:rsidRDefault="00DC543A">
      <w:r>
        <w:separator/>
      </w:r>
    </w:p>
  </w:footnote>
  <w:footnote w:type="continuationSeparator" w:id="0">
    <w:p w14:paraId="7C8719A2" w14:textId="77777777" w:rsidR="00DC543A" w:rsidRDefault="00DC543A">
      <w:r>
        <w:continuationSeparator/>
      </w:r>
    </w:p>
  </w:footnote>
  <w:footnote w:id="1">
    <w:p w14:paraId="0E32CDFE" w14:textId="74CB6547" w:rsidR="00EB112E" w:rsidRPr="004A194E" w:rsidRDefault="00EB112E" w:rsidP="00C646F9">
      <w:pPr>
        <w:ind w:left="142" w:hanging="142"/>
        <w:rPr>
          <w:rFonts w:asciiTheme="minorHAnsi" w:hAnsiTheme="minorHAnsi" w:cstheme="minorHAnsi"/>
        </w:rPr>
      </w:pPr>
      <w:r w:rsidRPr="004A194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194E">
        <w:rPr>
          <w:rFonts w:asciiTheme="minorHAnsi" w:hAnsiTheme="minorHAnsi" w:cstheme="minorHAnsi"/>
          <w:sz w:val="18"/>
          <w:szCs w:val="18"/>
        </w:rPr>
        <w:t xml:space="preserve"> </w:t>
      </w:r>
      <w:r w:rsidR="00766CB8" w:rsidRPr="004A194E">
        <w:rPr>
          <w:rFonts w:asciiTheme="minorHAnsi" w:hAnsiTheme="minorHAnsi" w:cstheme="minorHAnsi"/>
          <w:sz w:val="18"/>
          <w:szCs w:val="18"/>
        </w:rPr>
        <w:t>K</w:t>
      </w:r>
      <w:r w:rsidR="00464F31" w:rsidRPr="004A194E">
        <w:rPr>
          <w:rFonts w:asciiTheme="minorHAnsi" w:hAnsiTheme="minorHAnsi" w:cstheme="minorHAnsi"/>
          <w:sz w:val="18"/>
          <w:szCs w:val="18"/>
        </w:rPr>
        <w:t>omórki</w:t>
      </w:r>
      <w:r w:rsidRPr="004A194E">
        <w:rPr>
          <w:rFonts w:asciiTheme="minorHAnsi" w:hAnsiTheme="minorHAnsi" w:cstheme="minorHAnsi"/>
          <w:sz w:val="18"/>
          <w:szCs w:val="18"/>
        </w:rPr>
        <w:t xml:space="preserve"> </w:t>
      </w:r>
      <w:r w:rsidR="0079373F" w:rsidRPr="004A194E">
        <w:rPr>
          <w:rFonts w:asciiTheme="minorHAnsi" w:hAnsiTheme="minorHAnsi" w:cstheme="minorHAnsi"/>
          <w:sz w:val="18"/>
          <w:szCs w:val="18"/>
        </w:rPr>
        <w:t xml:space="preserve">organizacyjne </w:t>
      </w:r>
      <w:r w:rsidRPr="004A194E">
        <w:rPr>
          <w:rFonts w:asciiTheme="minorHAnsi" w:hAnsiTheme="minorHAnsi" w:cstheme="minorHAnsi"/>
          <w:sz w:val="18"/>
          <w:szCs w:val="18"/>
        </w:rPr>
        <w:t>rozliczają wyłącznie narzut kosztów ogóln</w:t>
      </w:r>
      <w:r w:rsidR="001D27D3" w:rsidRPr="004A194E">
        <w:rPr>
          <w:rFonts w:asciiTheme="minorHAnsi" w:hAnsiTheme="minorHAnsi" w:cstheme="minorHAnsi"/>
          <w:sz w:val="18"/>
          <w:szCs w:val="18"/>
        </w:rPr>
        <w:t>ych</w:t>
      </w:r>
      <w:r w:rsidRPr="004A194E">
        <w:rPr>
          <w:rFonts w:asciiTheme="minorHAnsi" w:hAnsiTheme="minorHAnsi" w:cstheme="minorHAnsi"/>
          <w:sz w:val="18"/>
          <w:szCs w:val="18"/>
        </w:rPr>
        <w:t xml:space="preserve"> w wysokości zgodnej z</w:t>
      </w:r>
      <w:r w:rsidR="00464F31" w:rsidRPr="004A194E">
        <w:rPr>
          <w:rFonts w:asciiTheme="minorHAnsi" w:hAnsiTheme="minorHAnsi" w:cstheme="minorHAnsi"/>
          <w:sz w:val="18"/>
          <w:szCs w:val="18"/>
        </w:rPr>
        <w:t> </w:t>
      </w:r>
      <w:r w:rsidRPr="004A194E">
        <w:rPr>
          <w:rFonts w:asciiTheme="minorHAnsi" w:hAnsiTheme="minorHAnsi" w:cstheme="minorHAnsi"/>
          <w:sz w:val="18"/>
          <w:szCs w:val="18"/>
        </w:rPr>
        <w:t>ust.</w:t>
      </w:r>
      <w:r w:rsidR="004A194E">
        <w:rPr>
          <w:rFonts w:asciiTheme="minorHAnsi" w:hAnsiTheme="minorHAnsi" w:cstheme="minorHAnsi"/>
          <w:sz w:val="18"/>
          <w:szCs w:val="18"/>
        </w:rPr>
        <w:t xml:space="preserve"> </w:t>
      </w:r>
      <w:r w:rsidR="00766CB8" w:rsidRPr="004A194E">
        <w:rPr>
          <w:rFonts w:asciiTheme="minorHAnsi" w:hAnsiTheme="minorHAnsi" w:cstheme="minorHAnsi"/>
          <w:sz w:val="18"/>
          <w:szCs w:val="18"/>
        </w:rPr>
        <w:t>6</w:t>
      </w:r>
      <w:r w:rsidR="00464F31" w:rsidRPr="004A194E">
        <w:rPr>
          <w:rFonts w:asciiTheme="minorHAnsi" w:hAnsiTheme="minorHAnsi" w:cstheme="minorHAnsi"/>
          <w:sz w:val="18"/>
          <w:szCs w:val="18"/>
        </w:rPr>
        <w:t> </w:t>
      </w:r>
      <w:r w:rsidRPr="004A194E">
        <w:rPr>
          <w:rFonts w:asciiTheme="minorHAnsi" w:hAnsiTheme="minorHAnsi" w:cstheme="minorHAnsi"/>
          <w:sz w:val="18"/>
          <w:szCs w:val="18"/>
        </w:rPr>
        <w:t>pkt.1</w:t>
      </w:r>
      <w:r w:rsidR="008A5617" w:rsidRPr="004A194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B158EBC" w14:textId="78618BB7" w:rsidR="00215781" w:rsidRPr="004A194E" w:rsidRDefault="00215781" w:rsidP="00215781">
      <w:pPr>
        <w:pStyle w:val="Tekstprzypisudolnego"/>
        <w:rPr>
          <w:rFonts w:asciiTheme="minorHAnsi" w:hAnsiTheme="minorHAnsi" w:cstheme="minorHAnsi"/>
        </w:rPr>
      </w:pPr>
      <w:r w:rsidRPr="004A194E">
        <w:rPr>
          <w:rStyle w:val="Odwoanieprzypisudolnego"/>
          <w:rFonts w:asciiTheme="minorHAnsi" w:hAnsiTheme="minorHAnsi" w:cstheme="minorHAnsi"/>
        </w:rPr>
        <w:footnoteRef/>
      </w:r>
      <w:r w:rsidRPr="004A194E">
        <w:rPr>
          <w:rFonts w:asciiTheme="minorHAnsi" w:hAnsiTheme="minorHAnsi" w:cstheme="minorHAnsi"/>
        </w:rPr>
        <w:t xml:space="preserve"> </w:t>
      </w:r>
      <w:r w:rsidRPr="004A194E">
        <w:rPr>
          <w:rFonts w:asciiTheme="minorHAnsi" w:hAnsiTheme="minorHAnsi" w:cstheme="minorHAnsi"/>
          <w:sz w:val="18"/>
          <w:szCs w:val="18"/>
        </w:rPr>
        <w:t>Zlecenia wewnętrzne zdefiniowane jako zlecenia finansowane wyłącznie ze środków wewnętrznych Uczelni.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DC54" w14:textId="77777777" w:rsidR="00251DB4" w:rsidRDefault="00006968" w:rsidP="000E572A">
    <w:pPr>
      <w:pStyle w:val="Nagwek"/>
      <w:jc w:val="center"/>
    </w:pPr>
    <w:r w:rsidRPr="00AC77B3">
      <w:rPr>
        <w:noProof/>
      </w:rPr>
      <w:drawing>
        <wp:inline distT="0" distB="0" distL="0" distR="0" wp14:anchorId="7B064100" wp14:editId="39F885D3">
          <wp:extent cx="723900" cy="933450"/>
          <wp:effectExtent l="0" t="0" r="0" b="0"/>
          <wp:docPr id="5" name="Obraz 5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172A"/>
    <w:multiLevelType w:val="hybridMultilevel"/>
    <w:tmpl w:val="BF6C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37BBD"/>
    <w:multiLevelType w:val="hybridMultilevel"/>
    <w:tmpl w:val="A5FEAB54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645F6540"/>
    <w:multiLevelType w:val="hybridMultilevel"/>
    <w:tmpl w:val="43EC27D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1A"/>
    <w:rsid w:val="00001068"/>
    <w:rsid w:val="000017D2"/>
    <w:rsid w:val="00002FA5"/>
    <w:rsid w:val="00004E1B"/>
    <w:rsid w:val="00006968"/>
    <w:rsid w:val="000101F0"/>
    <w:rsid w:val="00012DC8"/>
    <w:rsid w:val="000151E1"/>
    <w:rsid w:val="00032EF2"/>
    <w:rsid w:val="000343E0"/>
    <w:rsid w:val="00043A54"/>
    <w:rsid w:val="00045D5A"/>
    <w:rsid w:val="00047E3E"/>
    <w:rsid w:val="0005252F"/>
    <w:rsid w:val="00052AAA"/>
    <w:rsid w:val="00060938"/>
    <w:rsid w:val="00062E9F"/>
    <w:rsid w:val="00063033"/>
    <w:rsid w:val="00071B77"/>
    <w:rsid w:val="00074F3E"/>
    <w:rsid w:val="00080E0C"/>
    <w:rsid w:val="000817DD"/>
    <w:rsid w:val="00085BEA"/>
    <w:rsid w:val="000A75A5"/>
    <w:rsid w:val="000B633B"/>
    <w:rsid w:val="000D3C15"/>
    <w:rsid w:val="000D5CB8"/>
    <w:rsid w:val="000E213B"/>
    <w:rsid w:val="000E409B"/>
    <w:rsid w:val="000E572A"/>
    <w:rsid w:val="000F2F96"/>
    <w:rsid w:val="000F340D"/>
    <w:rsid w:val="00113554"/>
    <w:rsid w:val="00122162"/>
    <w:rsid w:val="00123CBF"/>
    <w:rsid w:val="001246BA"/>
    <w:rsid w:val="00131023"/>
    <w:rsid w:val="00132ADF"/>
    <w:rsid w:val="0013585F"/>
    <w:rsid w:val="001378FC"/>
    <w:rsid w:val="001500F5"/>
    <w:rsid w:val="00151F54"/>
    <w:rsid w:val="00162672"/>
    <w:rsid w:val="00162F76"/>
    <w:rsid w:val="00166B77"/>
    <w:rsid w:val="00167543"/>
    <w:rsid w:val="00171300"/>
    <w:rsid w:val="00175E2E"/>
    <w:rsid w:val="00177A23"/>
    <w:rsid w:val="00177BBE"/>
    <w:rsid w:val="00182A64"/>
    <w:rsid w:val="001841E6"/>
    <w:rsid w:val="00185135"/>
    <w:rsid w:val="00186987"/>
    <w:rsid w:val="00186F12"/>
    <w:rsid w:val="00187114"/>
    <w:rsid w:val="00191FBC"/>
    <w:rsid w:val="001937E2"/>
    <w:rsid w:val="00193BDC"/>
    <w:rsid w:val="001A0424"/>
    <w:rsid w:val="001A19E5"/>
    <w:rsid w:val="001A7BC2"/>
    <w:rsid w:val="001B5853"/>
    <w:rsid w:val="001B7D99"/>
    <w:rsid w:val="001C2CF8"/>
    <w:rsid w:val="001C451A"/>
    <w:rsid w:val="001D2415"/>
    <w:rsid w:val="001D2524"/>
    <w:rsid w:val="001D27D3"/>
    <w:rsid w:val="001D334F"/>
    <w:rsid w:val="001D3C4B"/>
    <w:rsid w:val="001D48C5"/>
    <w:rsid w:val="001D57C5"/>
    <w:rsid w:val="001E4933"/>
    <w:rsid w:val="001F2174"/>
    <w:rsid w:val="001F2AE5"/>
    <w:rsid w:val="001F6819"/>
    <w:rsid w:val="001F7DF2"/>
    <w:rsid w:val="001F7FEE"/>
    <w:rsid w:val="00205C47"/>
    <w:rsid w:val="00214AF7"/>
    <w:rsid w:val="00215781"/>
    <w:rsid w:val="00222630"/>
    <w:rsid w:val="0022552A"/>
    <w:rsid w:val="00226A99"/>
    <w:rsid w:val="00226D38"/>
    <w:rsid w:val="00240BCA"/>
    <w:rsid w:val="00251DB4"/>
    <w:rsid w:val="00255D33"/>
    <w:rsid w:val="00267418"/>
    <w:rsid w:val="002712D0"/>
    <w:rsid w:val="00273C0D"/>
    <w:rsid w:val="0028130F"/>
    <w:rsid w:val="00284E9F"/>
    <w:rsid w:val="00294603"/>
    <w:rsid w:val="002B0B03"/>
    <w:rsid w:val="002B2D30"/>
    <w:rsid w:val="002B2D6C"/>
    <w:rsid w:val="002B3D27"/>
    <w:rsid w:val="002B5575"/>
    <w:rsid w:val="002C1E3D"/>
    <w:rsid w:val="002D3D5B"/>
    <w:rsid w:val="002D3D78"/>
    <w:rsid w:val="002E1FCB"/>
    <w:rsid w:val="002E7343"/>
    <w:rsid w:val="002F54AE"/>
    <w:rsid w:val="002F552D"/>
    <w:rsid w:val="002F5B5E"/>
    <w:rsid w:val="00300404"/>
    <w:rsid w:val="00302453"/>
    <w:rsid w:val="00303DF2"/>
    <w:rsid w:val="0030649B"/>
    <w:rsid w:val="003123F2"/>
    <w:rsid w:val="00316DCC"/>
    <w:rsid w:val="00317265"/>
    <w:rsid w:val="00317D3C"/>
    <w:rsid w:val="00321AE6"/>
    <w:rsid w:val="0032629A"/>
    <w:rsid w:val="00331025"/>
    <w:rsid w:val="00331B9B"/>
    <w:rsid w:val="00332F86"/>
    <w:rsid w:val="003345AA"/>
    <w:rsid w:val="00334818"/>
    <w:rsid w:val="003416A1"/>
    <w:rsid w:val="00341FA0"/>
    <w:rsid w:val="00346B5A"/>
    <w:rsid w:val="00353AE7"/>
    <w:rsid w:val="003579BD"/>
    <w:rsid w:val="0037034F"/>
    <w:rsid w:val="003706A1"/>
    <w:rsid w:val="00371678"/>
    <w:rsid w:val="0037747D"/>
    <w:rsid w:val="0038379E"/>
    <w:rsid w:val="003839F5"/>
    <w:rsid w:val="00384968"/>
    <w:rsid w:val="00387E79"/>
    <w:rsid w:val="00390361"/>
    <w:rsid w:val="00393110"/>
    <w:rsid w:val="00396CD2"/>
    <w:rsid w:val="00397274"/>
    <w:rsid w:val="003A359F"/>
    <w:rsid w:val="003A5005"/>
    <w:rsid w:val="003A6752"/>
    <w:rsid w:val="003A7547"/>
    <w:rsid w:val="003B5802"/>
    <w:rsid w:val="003C2E02"/>
    <w:rsid w:val="003C50C3"/>
    <w:rsid w:val="003C532C"/>
    <w:rsid w:val="003D3CFC"/>
    <w:rsid w:val="003D5988"/>
    <w:rsid w:val="003D6098"/>
    <w:rsid w:val="003E184A"/>
    <w:rsid w:val="003E5FA2"/>
    <w:rsid w:val="003F02A6"/>
    <w:rsid w:val="003F2395"/>
    <w:rsid w:val="003F303F"/>
    <w:rsid w:val="00406472"/>
    <w:rsid w:val="00407960"/>
    <w:rsid w:val="00410B3E"/>
    <w:rsid w:val="00420D56"/>
    <w:rsid w:val="00427A43"/>
    <w:rsid w:val="00434436"/>
    <w:rsid w:val="00437992"/>
    <w:rsid w:val="0044078F"/>
    <w:rsid w:val="004418DE"/>
    <w:rsid w:val="00445F41"/>
    <w:rsid w:val="00446308"/>
    <w:rsid w:val="00447601"/>
    <w:rsid w:val="0045118D"/>
    <w:rsid w:val="00462AF8"/>
    <w:rsid w:val="004636B8"/>
    <w:rsid w:val="00464F31"/>
    <w:rsid w:val="004728C2"/>
    <w:rsid w:val="00481F64"/>
    <w:rsid w:val="00484E59"/>
    <w:rsid w:val="0048565B"/>
    <w:rsid w:val="0049191E"/>
    <w:rsid w:val="00492D1D"/>
    <w:rsid w:val="004A1838"/>
    <w:rsid w:val="004A194E"/>
    <w:rsid w:val="004A5514"/>
    <w:rsid w:val="004B388A"/>
    <w:rsid w:val="004B398D"/>
    <w:rsid w:val="004B3B80"/>
    <w:rsid w:val="004B42B4"/>
    <w:rsid w:val="004C2D4C"/>
    <w:rsid w:val="004C666A"/>
    <w:rsid w:val="004C7E2E"/>
    <w:rsid w:val="004D6511"/>
    <w:rsid w:val="004E4E17"/>
    <w:rsid w:val="004E7C9A"/>
    <w:rsid w:val="004E7E82"/>
    <w:rsid w:val="004F0A98"/>
    <w:rsid w:val="004F26DF"/>
    <w:rsid w:val="004F2B4A"/>
    <w:rsid w:val="004F3135"/>
    <w:rsid w:val="00501402"/>
    <w:rsid w:val="0050636E"/>
    <w:rsid w:val="00515262"/>
    <w:rsid w:val="00516728"/>
    <w:rsid w:val="00525857"/>
    <w:rsid w:val="005277DB"/>
    <w:rsid w:val="0053395B"/>
    <w:rsid w:val="005425DF"/>
    <w:rsid w:val="0054477D"/>
    <w:rsid w:val="005554F8"/>
    <w:rsid w:val="00556701"/>
    <w:rsid w:val="00560497"/>
    <w:rsid w:val="00562548"/>
    <w:rsid w:val="00566A88"/>
    <w:rsid w:val="0057336A"/>
    <w:rsid w:val="00573C6A"/>
    <w:rsid w:val="0057516B"/>
    <w:rsid w:val="00575573"/>
    <w:rsid w:val="005774C9"/>
    <w:rsid w:val="00582FF6"/>
    <w:rsid w:val="00584107"/>
    <w:rsid w:val="00590F61"/>
    <w:rsid w:val="0059329A"/>
    <w:rsid w:val="00596693"/>
    <w:rsid w:val="005A15C5"/>
    <w:rsid w:val="005B123C"/>
    <w:rsid w:val="005B2F01"/>
    <w:rsid w:val="005B7B05"/>
    <w:rsid w:val="005C2F83"/>
    <w:rsid w:val="005C713B"/>
    <w:rsid w:val="005D00F1"/>
    <w:rsid w:val="005D33A3"/>
    <w:rsid w:val="005D765B"/>
    <w:rsid w:val="005D77C9"/>
    <w:rsid w:val="005E5F81"/>
    <w:rsid w:val="005F0780"/>
    <w:rsid w:val="005F2AD5"/>
    <w:rsid w:val="00613FD7"/>
    <w:rsid w:val="00621FD7"/>
    <w:rsid w:val="00623460"/>
    <w:rsid w:val="00624ED6"/>
    <w:rsid w:val="0062551E"/>
    <w:rsid w:val="00626231"/>
    <w:rsid w:val="006262D2"/>
    <w:rsid w:val="00632999"/>
    <w:rsid w:val="00637BDB"/>
    <w:rsid w:val="00643290"/>
    <w:rsid w:val="006503AF"/>
    <w:rsid w:val="00656B56"/>
    <w:rsid w:val="00662220"/>
    <w:rsid w:val="006722A4"/>
    <w:rsid w:val="006744D1"/>
    <w:rsid w:val="00674E79"/>
    <w:rsid w:val="00675ADA"/>
    <w:rsid w:val="00677B9F"/>
    <w:rsid w:val="00680608"/>
    <w:rsid w:val="006879B2"/>
    <w:rsid w:val="00691675"/>
    <w:rsid w:val="006A3E3A"/>
    <w:rsid w:val="006A5008"/>
    <w:rsid w:val="006B161E"/>
    <w:rsid w:val="006C14E4"/>
    <w:rsid w:val="006C28F3"/>
    <w:rsid w:val="006C667A"/>
    <w:rsid w:val="006D01D9"/>
    <w:rsid w:val="006D1FC3"/>
    <w:rsid w:val="006D21C6"/>
    <w:rsid w:val="006D2D93"/>
    <w:rsid w:val="006D4412"/>
    <w:rsid w:val="006D5A5A"/>
    <w:rsid w:val="006E25AF"/>
    <w:rsid w:val="006E3896"/>
    <w:rsid w:val="006F12F6"/>
    <w:rsid w:val="006F3C41"/>
    <w:rsid w:val="006F4931"/>
    <w:rsid w:val="006F5979"/>
    <w:rsid w:val="006F6558"/>
    <w:rsid w:val="00702927"/>
    <w:rsid w:val="0070513A"/>
    <w:rsid w:val="00705681"/>
    <w:rsid w:val="007100B8"/>
    <w:rsid w:val="007111E5"/>
    <w:rsid w:val="00714A59"/>
    <w:rsid w:val="007202F5"/>
    <w:rsid w:val="0072340A"/>
    <w:rsid w:val="007259D2"/>
    <w:rsid w:val="00736A8D"/>
    <w:rsid w:val="00740EDB"/>
    <w:rsid w:val="00743354"/>
    <w:rsid w:val="00752583"/>
    <w:rsid w:val="00766CB8"/>
    <w:rsid w:val="00772F44"/>
    <w:rsid w:val="00775260"/>
    <w:rsid w:val="00790EDE"/>
    <w:rsid w:val="0079373F"/>
    <w:rsid w:val="007A2038"/>
    <w:rsid w:val="007A4B44"/>
    <w:rsid w:val="007A62FA"/>
    <w:rsid w:val="007A7223"/>
    <w:rsid w:val="007B3EA7"/>
    <w:rsid w:val="007C5473"/>
    <w:rsid w:val="007D1853"/>
    <w:rsid w:val="007D2561"/>
    <w:rsid w:val="007E27EF"/>
    <w:rsid w:val="007E525D"/>
    <w:rsid w:val="007E71A7"/>
    <w:rsid w:val="007F25E6"/>
    <w:rsid w:val="007F5745"/>
    <w:rsid w:val="008032C1"/>
    <w:rsid w:val="00803FD7"/>
    <w:rsid w:val="00807246"/>
    <w:rsid w:val="0080768B"/>
    <w:rsid w:val="008079A0"/>
    <w:rsid w:val="00815821"/>
    <w:rsid w:val="0082173E"/>
    <w:rsid w:val="0082211A"/>
    <w:rsid w:val="00832E00"/>
    <w:rsid w:val="0084748B"/>
    <w:rsid w:val="0085202A"/>
    <w:rsid w:val="00860533"/>
    <w:rsid w:val="00870EBF"/>
    <w:rsid w:val="008712F4"/>
    <w:rsid w:val="008814F1"/>
    <w:rsid w:val="00882B15"/>
    <w:rsid w:val="008833C4"/>
    <w:rsid w:val="0089542F"/>
    <w:rsid w:val="0089663D"/>
    <w:rsid w:val="008A454C"/>
    <w:rsid w:val="008A5617"/>
    <w:rsid w:val="008B36BC"/>
    <w:rsid w:val="008B55C1"/>
    <w:rsid w:val="008B7A2C"/>
    <w:rsid w:val="008C0089"/>
    <w:rsid w:val="008C563D"/>
    <w:rsid w:val="008D0D83"/>
    <w:rsid w:val="008E7D3C"/>
    <w:rsid w:val="008F15E6"/>
    <w:rsid w:val="008F4509"/>
    <w:rsid w:val="008F5EA4"/>
    <w:rsid w:val="00904FE0"/>
    <w:rsid w:val="00905462"/>
    <w:rsid w:val="00907B59"/>
    <w:rsid w:val="00911BCE"/>
    <w:rsid w:val="00913238"/>
    <w:rsid w:val="0091658F"/>
    <w:rsid w:val="00923A54"/>
    <w:rsid w:val="00924133"/>
    <w:rsid w:val="00924DE6"/>
    <w:rsid w:val="0092586D"/>
    <w:rsid w:val="009261B7"/>
    <w:rsid w:val="0092742B"/>
    <w:rsid w:val="00933979"/>
    <w:rsid w:val="009416A2"/>
    <w:rsid w:val="00943DA7"/>
    <w:rsid w:val="00945023"/>
    <w:rsid w:val="00950FE5"/>
    <w:rsid w:val="00951DA1"/>
    <w:rsid w:val="009537F9"/>
    <w:rsid w:val="00955991"/>
    <w:rsid w:val="009625AA"/>
    <w:rsid w:val="00963FFF"/>
    <w:rsid w:val="00966BBD"/>
    <w:rsid w:val="00967836"/>
    <w:rsid w:val="0097158B"/>
    <w:rsid w:val="0097190E"/>
    <w:rsid w:val="009819BE"/>
    <w:rsid w:val="00982D6B"/>
    <w:rsid w:val="00984AB5"/>
    <w:rsid w:val="00985CC7"/>
    <w:rsid w:val="0098692A"/>
    <w:rsid w:val="0099154E"/>
    <w:rsid w:val="0099533C"/>
    <w:rsid w:val="00995972"/>
    <w:rsid w:val="009961CE"/>
    <w:rsid w:val="009A5E60"/>
    <w:rsid w:val="009C438C"/>
    <w:rsid w:val="009C5AD2"/>
    <w:rsid w:val="009D04BA"/>
    <w:rsid w:val="009D39E9"/>
    <w:rsid w:val="009E1158"/>
    <w:rsid w:val="00A0172E"/>
    <w:rsid w:val="00A0231D"/>
    <w:rsid w:val="00A05C51"/>
    <w:rsid w:val="00A12072"/>
    <w:rsid w:val="00A1448B"/>
    <w:rsid w:val="00A32311"/>
    <w:rsid w:val="00A32C7A"/>
    <w:rsid w:val="00A360C8"/>
    <w:rsid w:val="00A420B4"/>
    <w:rsid w:val="00A5138D"/>
    <w:rsid w:val="00A62360"/>
    <w:rsid w:val="00A65D94"/>
    <w:rsid w:val="00A719DE"/>
    <w:rsid w:val="00A76CB8"/>
    <w:rsid w:val="00A812F0"/>
    <w:rsid w:val="00A85A32"/>
    <w:rsid w:val="00A9066E"/>
    <w:rsid w:val="00A90918"/>
    <w:rsid w:val="00A96E18"/>
    <w:rsid w:val="00AA05DF"/>
    <w:rsid w:val="00AA09B2"/>
    <w:rsid w:val="00AA46DE"/>
    <w:rsid w:val="00AA6F74"/>
    <w:rsid w:val="00AC3593"/>
    <w:rsid w:val="00AD1958"/>
    <w:rsid w:val="00AD7CED"/>
    <w:rsid w:val="00AF04ED"/>
    <w:rsid w:val="00AF07AC"/>
    <w:rsid w:val="00AF2DE5"/>
    <w:rsid w:val="00AF4AD5"/>
    <w:rsid w:val="00AF5098"/>
    <w:rsid w:val="00AF7E2F"/>
    <w:rsid w:val="00B00128"/>
    <w:rsid w:val="00B010B5"/>
    <w:rsid w:val="00B01811"/>
    <w:rsid w:val="00B01ED6"/>
    <w:rsid w:val="00B0218A"/>
    <w:rsid w:val="00B06423"/>
    <w:rsid w:val="00B15D8C"/>
    <w:rsid w:val="00B21CFF"/>
    <w:rsid w:val="00B344C7"/>
    <w:rsid w:val="00B36D3A"/>
    <w:rsid w:val="00B50C26"/>
    <w:rsid w:val="00B54AA7"/>
    <w:rsid w:val="00B63363"/>
    <w:rsid w:val="00B640AD"/>
    <w:rsid w:val="00B665BF"/>
    <w:rsid w:val="00B77506"/>
    <w:rsid w:val="00B82017"/>
    <w:rsid w:val="00B82A3A"/>
    <w:rsid w:val="00B92F19"/>
    <w:rsid w:val="00B95B5F"/>
    <w:rsid w:val="00BB3F5C"/>
    <w:rsid w:val="00BB705D"/>
    <w:rsid w:val="00BC2AA1"/>
    <w:rsid w:val="00BC3127"/>
    <w:rsid w:val="00BC7D8D"/>
    <w:rsid w:val="00BD0246"/>
    <w:rsid w:val="00BD39F5"/>
    <w:rsid w:val="00BD404C"/>
    <w:rsid w:val="00BD7A1D"/>
    <w:rsid w:val="00BE0AC4"/>
    <w:rsid w:val="00BE13D1"/>
    <w:rsid w:val="00BE3289"/>
    <w:rsid w:val="00BE34EA"/>
    <w:rsid w:val="00BE53C5"/>
    <w:rsid w:val="00BF0366"/>
    <w:rsid w:val="00BF2135"/>
    <w:rsid w:val="00BF58F3"/>
    <w:rsid w:val="00BF700D"/>
    <w:rsid w:val="00BF7DB3"/>
    <w:rsid w:val="00C0683E"/>
    <w:rsid w:val="00C075FE"/>
    <w:rsid w:val="00C13788"/>
    <w:rsid w:val="00C148D3"/>
    <w:rsid w:val="00C167F8"/>
    <w:rsid w:val="00C1735C"/>
    <w:rsid w:val="00C17736"/>
    <w:rsid w:val="00C21952"/>
    <w:rsid w:val="00C23A68"/>
    <w:rsid w:val="00C23D13"/>
    <w:rsid w:val="00C300C1"/>
    <w:rsid w:val="00C305F4"/>
    <w:rsid w:val="00C326D9"/>
    <w:rsid w:val="00C3575F"/>
    <w:rsid w:val="00C41623"/>
    <w:rsid w:val="00C433BB"/>
    <w:rsid w:val="00C45D8F"/>
    <w:rsid w:val="00C516EA"/>
    <w:rsid w:val="00C5371A"/>
    <w:rsid w:val="00C62331"/>
    <w:rsid w:val="00C646F9"/>
    <w:rsid w:val="00C66BC0"/>
    <w:rsid w:val="00C721A2"/>
    <w:rsid w:val="00C73E9F"/>
    <w:rsid w:val="00C87537"/>
    <w:rsid w:val="00C90F3E"/>
    <w:rsid w:val="00C954BC"/>
    <w:rsid w:val="00C9755C"/>
    <w:rsid w:val="00CA3AE8"/>
    <w:rsid w:val="00CB0FE2"/>
    <w:rsid w:val="00CB139B"/>
    <w:rsid w:val="00CB2A5A"/>
    <w:rsid w:val="00CB60C5"/>
    <w:rsid w:val="00CC0F03"/>
    <w:rsid w:val="00CC1965"/>
    <w:rsid w:val="00CC410A"/>
    <w:rsid w:val="00CD1024"/>
    <w:rsid w:val="00CD38C8"/>
    <w:rsid w:val="00CD459D"/>
    <w:rsid w:val="00CF4356"/>
    <w:rsid w:val="00CF7332"/>
    <w:rsid w:val="00D0435C"/>
    <w:rsid w:val="00D04D2F"/>
    <w:rsid w:val="00D05055"/>
    <w:rsid w:val="00D129B0"/>
    <w:rsid w:val="00D1347A"/>
    <w:rsid w:val="00D1369F"/>
    <w:rsid w:val="00D16599"/>
    <w:rsid w:val="00D30117"/>
    <w:rsid w:val="00D32251"/>
    <w:rsid w:val="00D33FD5"/>
    <w:rsid w:val="00D3407A"/>
    <w:rsid w:val="00D353DF"/>
    <w:rsid w:val="00D405B6"/>
    <w:rsid w:val="00D42DBC"/>
    <w:rsid w:val="00D43B0E"/>
    <w:rsid w:val="00D46F34"/>
    <w:rsid w:val="00D47612"/>
    <w:rsid w:val="00D504E9"/>
    <w:rsid w:val="00D50E91"/>
    <w:rsid w:val="00D62DBF"/>
    <w:rsid w:val="00D702CE"/>
    <w:rsid w:val="00D737E9"/>
    <w:rsid w:val="00D746B2"/>
    <w:rsid w:val="00D82617"/>
    <w:rsid w:val="00D8293A"/>
    <w:rsid w:val="00D829DE"/>
    <w:rsid w:val="00D91A6D"/>
    <w:rsid w:val="00D930F0"/>
    <w:rsid w:val="00D93A38"/>
    <w:rsid w:val="00DA1188"/>
    <w:rsid w:val="00DA1AD1"/>
    <w:rsid w:val="00DB0FF0"/>
    <w:rsid w:val="00DB111E"/>
    <w:rsid w:val="00DB250E"/>
    <w:rsid w:val="00DB686F"/>
    <w:rsid w:val="00DB799B"/>
    <w:rsid w:val="00DB7D1F"/>
    <w:rsid w:val="00DC33D6"/>
    <w:rsid w:val="00DC543A"/>
    <w:rsid w:val="00DC552C"/>
    <w:rsid w:val="00DC5999"/>
    <w:rsid w:val="00DE5C2E"/>
    <w:rsid w:val="00DF3A7A"/>
    <w:rsid w:val="00E003AA"/>
    <w:rsid w:val="00E013E8"/>
    <w:rsid w:val="00E04E15"/>
    <w:rsid w:val="00E05FE6"/>
    <w:rsid w:val="00E10262"/>
    <w:rsid w:val="00E164DA"/>
    <w:rsid w:val="00E16B4F"/>
    <w:rsid w:val="00E25092"/>
    <w:rsid w:val="00E34B72"/>
    <w:rsid w:val="00E34F7A"/>
    <w:rsid w:val="00E35FA4"/>
    <w:rsid w:val="00E4203D"/>
    <w:rsid w:val="00E429F6"/>
    <w:rsid w:val="00E43ADE"/>
    <w:rsid w:val="00E43E42"/>
    <w:rsid w:val="00E47649"/>
    <w:rsid w:val="00E50779"/>
    <w:rsid w:val="00E52A24"/>
    <w:rsid w:val="00E52A90"/>
    <w:rsid w:val="00E52AD4"/>
    <w:rsid w:val="00E652BC"/>
    <w:rsid w:val="00E67F58"/>
    <w:rsid w:val="00E70DAA"/>
    <w:rsid w:val="00E75CA0"/>
    <w:rsid w:val="00E77E5C"/>
    <w:rsid w:val="00E84A8D"/>
    <w:rsid w:val="00E84DF5"/>
    <w:rsid w:val="00E910C0"/>
    <w:rsid w:val="00E914FF"/>
    <w:rsid w:val="00EA010C"/>
    <w:rsid w:val="00EA15FA"/>
    <w:rsid w:val="00EA2CBE"/>
    <w:rsid w:val="00EB112E"/>
    <w:rsid w:val="00EB5F42"/>
    <w:rsid w:val="00EB728A"/>
    <w:rsid w:val="00EC0645"/>
    <w:rsid w:val="00EC3E2B"/>
    <w:rsid w:val="00ED0080"/>
    <w:rsid w:val="00ED0F76"/>
    <w:rsid w:val="00ED11CE"/>
    <w:rsid w:val="00ED450B"/>
    <w:rsid w:val="00ED4555"/>
    <w:rsid w:val="00EE53E4"/>
    <w:rsid w:val="00EE7796"/>
    <w:rsid w:val="00EF023B"/>
    <w:rsid w:val="00EF3E4B"/>
    <w:rsid w:val="00EF454D"/>
    <w:rsid w:val="00EF792E"/>
    <w:rsid w:val="00F01946"/>
    <w:rsid w:val="00F0293C"/>
    <w:rsid w:val="00F04869"/>
    <w:rsid w:val="00F117BC"/>
    <w:rsid w:val="00F1296F"/>
    <w:rsid w:val="00F1313A"/>
    <w:rsid w:val="00F21592"/>
    <w:rsid w:val="00F258A9"/>
    <w:rsid w:val="00F31F65"/>
    <w:rsid w:val="00F32BF1"/>
    <w:rsid w:val="00F33434"/>
    <w:rsid w:val="00F34D41"/>
    <w:rsid w:val="00F37D04"/>
    <w:rsid w:val="00F41991"/>
    <w:rsid w:val="00F4606E"/>
    <w:rsid w:val="00F47349"/>
    <w:rsid w:val="00F474F1"/>
    <w:rsid w:val="00F665FF"/>
    <w:rsid w:val="00F70236"/>
    <w:rsid w:val="00F7701D"/>
    <w:rsid w:val="00F805D4"/>
    <w:rsid w:val="00F86568"/>
    <w:rsid w:val="00F87173"/>
    <w:rsid w:val="00F90060"/>
    <w:rsid w:val="00F97691"/>
    <w:rsid w:val="00FA28ED"/>
    <w:rsid w:val="00FA320A"/>
    <w:rsid w:val="00FB0BD7"/>
    <w:rsid w:val="00FB227B"/>
    <w:rsid w:val="00FC1683"/>
    <w:rsid w:val="00FC46AE"/>
    <w:rsid w:val="00FD2030"/>
    <w:rsid w:val="00FE3435"/>
    <w:rsid w:val="00FE5658"/>
    <w:rsid w:val="00FF0CD0"/>
    <w:rsid w:val="00FF323F"/>
    <w:rsid w:val="00FF3931"/>
    <w:rsid w:val="00FF50CF"/>
    <w:rsid w:val="00FF5229"/>
    <w:rsid w:val="00FF52B9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EFAB4"/>
  <w15:docId w15:val="{743EDC3E-32E6-429E-8A18-B1EAB917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qFormat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unhideWhenUsed/>
    <w:rsid w:val="002C1E3D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2C1E3D"/>
    <w:rPr>
      <w:sz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440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078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8B55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5C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55C1"/>
    <w:rPr>
      <w:b/>
      <w:bCs/>
    </w:rPr>
  </w:style>
  <w:style w:type="character" w:customStyle="1" w:styleId="TematkomentarzaZnak">
    <w:name w:val="Temat komentarza Znak"/>
    <w:link w:val="Tematkomentarza"/>
    <w:semiHidden/>
    <w:rsid w:val="008B55C1"/>
    <w:rPr>
      <w:b/>
      <w:bCs/>
    </w:rPr>
  </w:style>
  <w:style w:type="paragraph" w:styleId="Akapitzlist">
    <w:name w:val="List Paragraph"/>
    <w:basedOn w:val="Normalny"/>
    <w:uiPriority w:val="34"/>
    <w:qFormat/>
    <w:rsid w:val="0032629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085B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5BEA"/>
  </w:style>
  <w:style w:type="character" w:styleId="Odwoanieprzypisudolnego">
    <w:name w:val="footnote reference"/>
    <w:basedOn w:val="Domylnaczcionkaakapitu"/>
    <w:unhideWhenUsed/>
    <w:rsid w:val="00085BEA"/>
    <w:rPr>
      <w:vertAlign w:val="superscript"/>
    </w:rPr>
  </w:style>
  <w:style w:type="paragraph" w:customStyle="1" w:styleId="naglowek">
    <w:name w:val="naglowek"/>
    <w:basedOn w:val="Nagwek"/>
    <w:autoRedefine/>
    <w:qFormat/>
    <w:rsid w:val="006E25AF"/>
    <w:pPr>
      <w:keepNext/>
      <w:spacing w:before="480" w:after="120" w:line="276" w:lineRule="auto"/>
      <w:jc w:val="center"/>
    </w:pPr>
    <w:rPr>
      <w:rFonts w:asciiTheme="minorHAnsi" w:hAnsiTheme="minorHAnsi" w:cstheme="minorHAnsi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8CA0-310E-4001-B351-90A94B0E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.../2025</vt:lpstr>
    </vt:vector>
  </TitlesOfParts>
  <Company>Politechnika Wroclawska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9/2025</dc:title>
  <dc:subject/>
  <dc:creator>Agnieszka Fuchs-Świejkowska</dc:creator>
  <cp:keywords>narzuty;finanse, gospodarka finansowa</cp:keywords>
  <cp:lastModifiedBy>Iwona Fengler</cp:lastModifiedBy>
  <cp:revision>2</cp:revision>
  <cp:lastPrinted>2025-01-13T06:55:00Z</cp:lastPrinted>
  <dcterms:created xsi:type="dcterms:W3CDTF">2025-01-14T09:07:00Z</dcterms:created>
  <dcterms:modified xsi:type="dcterms:W3CDTF">2025-01-14T09:07:00Z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